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B736C">
        <w:rPr>
          <w:color w:val="001219"/>
          <w:sz w:val="28"/>
          <w:szCs w:val="28"/>
        </w:rPr>
        <w:t xml:space="preserve">п. </w:t>
      </w:r>
      <w:proofErr w:type="spellStart"/>
      <w:r w:rsidR="00D14365">
        <w:rPr>
          <w:color w:val="001219"/>
          <w:sz w:val="28"/>
          <w:szCs w:val="28"/>
        </w:rPr>
        <w:t>Кислуха</w:t>
      </w:r>
      <w:proofErr w:type="spellEnd"/>
      <w:r w:rsidR="00D14365">
        <w:rPr>
          <w:color w:val="001219"/>
          <w:sz w:val="28"/>
          <w:szCs w:val="28"/>
        </w:rPr>
        <w:t>, ул. Заречная, 19</w:t>
      </w:r>
      <w:r w:rsidR="00B11173">
        <w:rPr>
          <w:color w:val="001219"/>
          <w:sz w:val="28"/>
          <w:szCs w:val="28"/>
        </w:rPr>
        <w:t>а</w:t>
      </w:r>
      <w:r w:rsidR="00D14365">
        <w:rPr>
          <w:color w:val="001219"/>
          <w:sz w:val="28"/>
          <w:szCs w:val="28"/>
        </w:rPr>
        <w:t>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</w:t>
      </w:r>
      <w:r w:rsidR="00B11173">
        <w:rPr>
          <w:color w:val="001219"/>
          <w:sz w:val="28"/>
          <w:szCs w:val="28"/>
        </w:rPr>
        <w:t>309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06CEC">
        <w:rPr>
          <w:color w:val="001219"/>
          <w:sz w:val="28"/>
          <w:szCs w:val="28"/>
        </w:rPr>
        <w:t>20.12.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6CEC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959C7"/>
    <w:rsid w:val="008D1876"/>
    <w:rsid w:val="008E3CB5"/>
    <w:rsid w:val="00903D01"/>
    <w:rsid w:val="009061DB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11173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14365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38</cp:revision>
  <cp:lastPrinted>2023-11-07T05:50:00Z</cp:lastPrinted>
  <dcterms:created xsi:type="dcterms:W3CDTF">2022-06-23T01:15:00Z</dcterms:created>
  <dcterms:modified xsi:type="dcterms:W3CDTF">2023-11-17T08:36:00Z</dcterms:modified>
</cp:coreProperties>
</file>