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6.0 -->
  <w:body>
    <w:p w:rsidR="00507C70" w:rsidP="00F6004A">
      <w:pPr>
        <w:pStyle w:val="Heading1"/>
        <w:spacing w:after="160"/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29260" cy="723265"/>
            <wp:effectExtent l="19050" t="0" r="8890" b="0"/>
            <wp:docPr id="1" name="Рисунок 2" descr="gerb_p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_perv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EDD" w:rsidRPr="007261AA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900EDD" w:rsidRPr="007261AA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>
        <w:rPr>
          <w:rFonts w:ascii="Arial" w:hAnsi="Arial" w:cs="Arial"/>
          <w:b/>
          <w:bCs/>
          <w:spacing w:val="100"/>
          <w:sz w:val="36"/>
          <w:szCs w:val="36"/>
        </w:rPr>
        <w:t>РАСПОРЯЖ</w:t>
      </w: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ЕНИЕ</w:t>
      </w:r>
    </w:p>
    <w:p w:rsidR="00900EDD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4863"/>
        <w:gridCol w:w="1701"/>
      </w:tblGrid>
      <w:tr>
        <w:tblPrEx>
          <w:tblW w:w="9356" w:type="dxa"/>
          <w:tblInd w:w="-106" w:type="dxa"/>
          <w:tblLayout w:type="fixed"/>
          <w:tblLook w:val="0000"/>
        </w:tblPrEx>
        <w:trPr>
          <w:cantSplit/>
          <w:trHeight w:val="595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00EDD" w:rsidRPr="0006395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>
        <w:tblPrEx>
          <w:tblW w:w="9356" w:type="dxa"/>
          <w:tblInd w:w="-106" w:type="dxa"/>
          <w:tblLayout w:type="fixed"/>
          <w:tblLook w:val="0000"/>
        </w:tblPrEx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900EDD" w:rsidRPr="00D8661E" w:rsidP="00C65963">
            <w:pPr>
              <w:rPr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9414F7">
              <w:rPr>
                <w:sz w:val="28"/>
                <w:szCs w:val="28"/>
              </w:rPr>
              <w:t>02.07.2024</w:t>
            </w:r>
          </w:p>
        </w:tc>
        <w:tc>
          <w:tcPr>
            <w:tcW w:w="4863" w:type="dxa"/>
            <w:tcBorders>
              <w:top w:val="single" w:sz="4" w:space="0" w:color="FFFFFF"/>
              <w:bottom w:val="single" w:sz="4" w:space="0" w:color="FFFFFF"/>
            </w:tcBorders>
          </w:tcPr>
          <w:p w:rsidR="00900EDD" w:rsidRPr="001E243D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900EDD" w:rsidRPr="00063958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268-р</w:t>
            </w:r>
          </w:p>
        </w:tc>
      </w:tr>
      <w:tr>
        <w:tblPrEx>
          <w:tblW w:w="9356" w:type="dxa"/>
          <w:tblInd w:w="-106" w:type="dxa"/>
          <w:tblLayout w:type="fixed"/>
          <w:tblLook w:val="0000"/>
        </w:tblPrEx>
        <w:trPr>
          <w:cantSplit/>
        </w:trPr>
        <w:tc>
          <w:tcPr>
            <w:tcW w:w="935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0EDD" w:rsidRPr="0006395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>
        <w:tblPrEx>
          <w:tblW w:w="9356" w:type="dxa"/>
          <w:tblInd w:w="-106" w:type="dxa"/>
          <w:tblLayout w:type="fixed"/>
          <w:tblLook w:val="0000"/>
        </w:tblPrEx>
        <w:trPr>
          <w:cantSplit/>
          <w:trHeight w:val="752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00EDD" w:rsidRPr="0006395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00EDD" w:rsidRPr="00DE353C" w:rsidP="006B3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Первомайского района от 22.07.2022 № 1084 «Об утверждении Правил общественного обсуждения проектов документов стратегического планирования муниципального образования Первомайский район» провести общественное о</w:t>
      </w:r>
      <w:r w:rsidR="00A42A2C">
        <w:rPr>
          <w:sz w:val="28"/>
          <w:szCs w:val="28"/>
        </w:rPr>
        <w:t xml:space="preserve">бсуждение проекта постановления </w:t>
      </w:r>
      <w:r>
        <w:rPr>
          <w:sz w:val="28"/>
          <w:szCs w:val="28"/>
        </w:rPr>
        <w:t xml:space="preserve">«Об утверждении муниципальной программы «Развитие физической культуры и спорта в Первомайском районе» на 2021-2025 годы» с </w:t>
      </w:r>
      <w:r w:rsidR="006D7692">
        <w:rPr>
          <w:sz w:val="28"/>
          <w:szCs w:val="28"/>
        </w:rPr>
        <w:t>03.07.2024 по 08.07.2024 года.</w:t>
      </w:r>
    </w:p>
    <w:p w:rsidR="00900EDD" w:rsidP="0029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официальном интернет- сайте администрации района (</w:t>
      </w:r>
      <w:hyperlink r:id="rId6" w:history="1">
        <w:r w:rsidRPr="005B39B5">
          <w:rPr>
            <w:rStyle w:val="Hyperlink"/>
            <w:sz w:val="28"/>
            <w:szCs w:val="28"/>
            <w:lang w:val="en-US"/>
          </w:rPr>
          <w:t>www</w:t>
        </w:r>
        <w:r w:rsidRPr="005B39B5">
          <w:rPr>
            <w:rStyle w:val="Hyperlink"/>
            <w:sz w:val="28"/>
            <w:szCs w:val="28"/>
          </w:rPr>
          <w:t>.</w:t>
        </w:r>
        <w:r w:rsidRPr="005B39B5">
          <w:rPr>
            <w:rStyle w:val="Hyperlink"/>
            <w:sz w:val="28"/>
            <w:szCs w:val="28"/>
            <w:lang w:val="en-US"/>
          </w:rPr>
          <w:t>perv</w:t>
        </w:r>
        <w:r w:rsidRPr="005B39B5">
          <w:rPr>
            <w:rStyle w:val="Hyperlink"/>
            <w:sz w:val="28"/>
            <w:szCs w:val="28"/>
          </w:rPr>
          <w:t>-</w:t>
        </w:r>
        <w:r w:rsidRPr="005B39B5">
          <w:rPr>
            <w:rStyle w:val="Hyperlink"/>
            <w:sz w:val="28"/>
            <w:szCs w:val="28"/>
            <w:lang w:val="en-US"/>
          </w:rPr>
          <w:t>alt</w:t>
        </w:r>
        <w:r w:rsidRPr="005B39B5">
          <w:rPr>
            <w:rStyle w:val="Hyperlink"/>
            <w:sz w:val="28"/>
            <w:szCs w:val="28"/>
          </w:rPr>
          <w:t>.</w:t>
        </w:r>
        <w:r w:rsidRPr="005B39B5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294B0B">
        <w:rPr>
          <w:sz w:val="28"/>
          <w:szCs w:val="28"/>
        </w:rPr>
        <w:t>.</w:t>
      </w:r>
      <w:r>
        <w:rPr>
          <w:sz w:val="28"/>
          <w:szCs w:val="28"/>
        </w:rPr>
        <w:t xml:space="preserve"> Проект постановления и финансово- экономическое обоснование к проекту постановления «Об утверждении муниципальной программы «Развитие физической культуры и спорта в Первомайском районе» на 2021-2025 годы</w:t>
      </w:r>
      <w:r w:rsidR="006D769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42A2C" w:rsidRPr="00294B0B" w:rsidP="0029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проекту постановления направлять разработчику муниципальной программы, </w:t>
      </w:r>
      <w:r w:rsidR="00B16BE5">
        <w:rPr>
          <w:sz w:val="28"/>
          <w:szCs w:val="28"/>
        </w:rPr>
        <w:t>начальнику отдела по физической культуре и спорту</w:t>
      </w:r>
      <w:r>
        <w:rPr>
          <w:sz w:val="28"/>
          <w:szCs w:val="28"/>
        </w:rPr>
        <w:t xml:space="preserve"> Первомайского района </w:t>
      </w:r>
      <w:r w:rsidR="00B16BE5">
        <w:rPr>
          <w:sz w:val="28"/>
          <w:szCs w:val="28"/>
        </w:rPr>
        <w:t>Афанасьеву Е.С.</w:t>
      </w:r>
      <w:r>
        <w:rPr>
          <w:sz w:val="28"/>
          <w:szCs w:val="28"/>
        </w:rPr>
        <w:t xml:space="preserve"> на электронную почту</w:t>
      </w:r>
      <w:r w:rsidRPr="00A42A2C">
        <w:rPr>
          <w:sz w:val="28"/>
          <w:szCs w:val="28"/>
        </w:rPr>
        <w:t xml:space="preserve"> </w:t>
      </w:r>
      <w:r w:rsidR="00B16BE5">
        <w:rPr>
          <w:sz w:val="28"/>
          <w:szCs w:val="28"/>
          <w:lang w:val="en-US"/>
        </w:rPr>
        <w:t>sport</w:t>
      </w:r>
      <w:r w:rsidRPr="00B16BE5" w:rsidR="00B16BE5">
        <w:rPr>
          <w:sz w:val="28"/>
          <w:szCs w:val="28"/>
        </w:rPr>
        <w:t>-</w:t>
      </w:r>
      <w:r w:rsidR="00B16BE5">
        <w:rPr>
          <w:sz w:val="28"/>
          <w:szCs w:val="28"/>
          <w:lang w:val="en-US"/>
        </w:rPr>
        <w:t>perv</w:t>
      </w:r>
      <w:r w:rsidRPr="00B16BE5" w:rsidR="00B16BE5">
        <w:rPr>
          <w:sz w:val="28"/>
          <w:szCs w:val="28"/>
        </w:rPr>
        <w:t>@</w:t>
      </w:r>
      <w:r w:rsidR="00B16BE5">
        <w:rPr>
          <w:sz w:val="28"/>
          <w:szCs w:val="28"/>
          <w:lang w:val="en-US"/>
        </w:rPr>
        <w:t>mail</w:t>
      </w:r>
      <w:r w:rsidRPr="00B16BE5" w:rsidR="00B16BE5">
        <w:rPr>
          <w:sz w:val="28"/>
          <w:szCs w:val="28"/>
        </w:rPr>
        <w:t>.</w:t>
      </w:r>
      <w:r w:rsidR="00B16BE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сроки установленные на проведение общественного обсуждения.</w:t>
      </w:r>
    </w:p>
    <w:p w:rsidR="00900EDD" w:rsidP="002B74F8">
      <w:pPr>
        <w:pStyle w:val="NormalWeb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2719" w:rsidP="002B74F8">
      <w:pPr>
        <w:pStyle w:val="NormalWeb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0EDD" w:rsidP="002B74F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E2719" w:rsidRPr="00DE2719" w:rsidP="00DE2719">
      <w:pPr>
        <w:pStyle w:val="Heading4"/>
        <w:tabs>
          <w:tab w:val="right" w:pos="9354"/>
        </w:tabs>
        <w:rPr>
          <w:b w:val="0"/>
          <w:bCs w:val="0"/>
        </w:rPr>
      </w:pPr>
      <w:r w:rsidRPr="00DE2719">
        <w:rPr>
          <w:b w:val="0"/>
          <w:bCs w:val="0"/>
        </w:rPr>
        <w:t xml:space="preserve">Первый заместитель главы администрации </w:t>
      </w:r>
    </w:p>
    <w:p w:rsidR="00DE2719" w:rsidRPr="00DE2719" w:rsidP="00DE2719">
      <w:pPr>
        <w:pStyle w:val="Heading4"/>
        <w:tabs>
          <w:tab w:val="right" w:pos="9354"/>
        </w:tabs>
        <w:rPr>
          <w:b w:val="0"/>
          <w:bCs w:val="0"/>
        </w:rPr>
      </w:pPr>
      <w:r w:rsidRPr="00DE2719">
        <w:rPr>
          <w:b w:val="0"/>
          <w:bCs w:val="0"/>
        </w:rPr>
        <w:t xml:space="preserve">Первомайского района по экономике, </w:t>
      </w:r>
    </w:p>
    <w:p w:rsidR="00DE2719" w:rsidRPr="00DE2719" w:rsidP="00DE2719">
      <w:pPr>
        <w:pStyle w:val="Heading4"/>
        <w:tabs>
          <w:tab w:val="right" w:pos="9354"/>
        </w:tabs>
        <w:rPr>
          <w:b w:val="0"/>
          <w:bCs w:val="0"/>
        </w:rPr>
      </w:pPr>
      <w:r w:rsidRPr="00DE2719">
        <w:rPr>
          <w:b w:val="0"/>
          <w:bCs w:val="0"/>
        </w:rPr>
        <w:t xml:space="preserve">земельно- имущественным отношениям, </w:t>
      </w:r>
    </w:p>
    <w:p w:rsidR="00900EDD" w:rsidRPr="00DE2719" w:rsidP="00DE27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E2719">
        <w:rPr>
          <w:bCs/>
          <w:sz w:val="28"/>
          <w:szCs w:val="28"/>
        </w:rPr>
        <w:t xml:space="preserve">труду и сельскому хозяйству                    </w:t>
      </w:r>
      <w:r>
        <w:rPr>
          <w:bCs/>
          <w:sz w:val="28"/>
          <w:szCs w:val="28"/>
        </w:rPr>
        <w:t xml:space="preserve">                                   Н.Н. Шайкина</w:t>
      </w:r>
    </w:p>
    <w:p w:rsidR="00900EDD" w:rsidP="002B74F8">
      <w:pPr>
        <w:tabs>
          <w:tab w:val="left" w:pos="505"/>
        </w:tabs>
        <w:rPr>
          <w:b/>
          <w:bCs/>
          <w:sz w:val="28"/>
          <w:szCs w:val="28"/>
        </w:rPr>
      </w:pPr>
    </w:p>
    <w:p w:rsidR="00DE2719" w:rsidP="002B74F8">
      <w:pPr>
        <w:tabs>
          <w:tab w:val="left" w:pos="505"/>
        </w:tabs>
        <w:rPr>
          <w:b/>
          <w:bCs/>
          <w:sz w:val="28"/>
          <w:szCs w:val="28"/>
        </w:rPr>
      </w:pPr>
    </w:p>
    <w:p w:rsidR="00DE2719" w:rsidP="002B74F8">
      <w:pPr>
        <w:tabs>
          <w:tab w:val="left" w:pos="505"/>
        </w:tabs>
        <w:rPr>
          <w:b/>
          <w:bCs/>
          <w:sz w:val="28"/>
          <w:szCs w:val="28"/>
        </w:rPr>
      </w:pPr>
    </w:p>
    <w:p w:rsidR="00DE2719" w:rsidP="002B74F8">
      <w:pPr>
        <w:tabs>
          <w:tab w:val="left" w:pos="505"/>
        </w:tabs>
        <w:rPr>
          <w:b/>
          <w:bCs/>
          <w:sz w:val="28"/>
          <w:szCs w:val="28"/>
        </w:rPr>
      </w:pPr>
    </w:p>
    <w:p w:rsidR="00DE2719" w:rsidP="002B74F8">
      <w:pPr>
        <w:tabs>
          <w:tab w:val="left" w:pos="505"/>
        </w:tabs>
        <w:rPr>
          <w:b/>
          <w:bCs/>
          <w:sz w:val="28"/>
          <w:szCs w:val="28"/>
        </w:rPr>
      </w:pPr>
    </w:p>
    <w:p w:rsidR="00DE2719" w:rsidP="002B74F8">
      <w:pPr>
        <w:tabs>
          <w:tab w:val="left" w:pos="505"/>
        </w:tabs>
        <w:rPr>
          <w:b/>
          <w:bCs/>
          <w:sz w:val="28"/>
          <w:szCs w:val="28"/>
        </w:rPr>
      </w:pPr>
    </w:p>
    <w:p w:rsidR="00DE2719" w:rsidRPr="00DE2719" w:rsidP="002B74F8">
      <w:pPr>
        <w:tabs>
          <w:tab w:val="left" w:pos="505"/>
        </w:tabs>
        <w:rPr>
          <w:bCs/>
          <w:sz w:val="22"/>
          <w:szCs w:val="22"/>
        </w:rPr>
      </w:pPr>
      <w:r w:rsidRPr="00DE2719">
        <w:rPr>
          <w:bCs/>
          <w:sz w:val="22"/>
          <w:szCs w:val="22"/>
        </w:rPr>
        <w:t>Цветухина Е.С.</w:t>
      </w:r>
    </w:p>
    <w:p w:rsidR="00DE2719" w:rsidRPr="00DE2719" w:rsidP="002B74F8">
      <w:pPr>
        <w:tabs>
          <w:tab w:val="left" w:pos="505"/>
        </w:tabs>
        <w:rPr>
          <w:bCs/>
          <w:sz w:val="22"/>
          <w:szCs w:val="22"/>
        </w:rPr>
        <w:sectPr w:rsidSect="00303C61">
          <w:headerReference w:type="default" r:id="rId7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DE2719">
        <w:rPr>
          <w:bCs/>
          <w:sz w:val="22"/>
          <w:szCs w:val="22"/>
        </w:rPr>
        <w:t>22-148</w:t>
      </w:r>
    </w:p>
    <w:p w:rsidR="004E51E2" w:rsidRPr="009A3E8D" w:rsidP="005733AC">
      <w:pPr>
        <w:tabs>
          <w:tab w:val="left" w:pos="6237"/>
        </w:tabs>
        <w:spacing w:before="100" w:beforeAutospacing="1" w:after="100" w:afterAutospacing="1"/>
        <w:ind w:left="623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Приложение</w:t>
      </w:r>
    </w:p>
    <w:p w:rsidR="00454694" w:rsidP="005733AC">
      <w:pPr>
        <w:tabs>
          <w:tab w:val="left" w:pos="6000"/>
          <w:tab w:val="left" w:pos="6237"/>
        </w:tabs>
        <w:spacing w:before="100" w:beforeAutospacing="1" w:after="100" w:afterAutospacing="1"/>
        <w:ind w:left="623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A3E8D" w:rsidR="004E51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 </w:t>
      </w:r>
      <w:r w:rsidR="004E51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постановлению администрации Первомайского района</w:t>
      </w:r>
    </w:p>
    <w:p w:rsidR="004E51E2" w:rsidP="005733AC">
      <w:pPr>
        <w:tabs>
          <w:tab w:val="left" w:pos="6000"/>
          <w:tab w:val="left" w:pos="6237"/>
        </w:tabs>
        <w:spacing w:before="100" w:beforeAutospacing="1" w:after="100" w:afterAutospacing="1"/>
        <w:ind w:left="623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от____________ №_____</w:t>
      </w:r>
    </w:p>
    <w:p w:rsidR="004E51E2" w:rsidP="004E51E2">
      <w:pPr>
        <w:tabs>
          <w:tab w:val="left" w:pos="6000"/>
          <w:tab w:val="left" w:pos="6237"/>
        </w:tabs>
        <w:spacing w:before="100" w:beforeAutospacing="1" w:after="100" w:afterAutospacing="1"/>
        <w:ind w:lef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733AC" w:rsidP="004E51E2">
      <w:pPr>
        <w:tabs>
          <w:tab w:val="left" w:pos="6000"/>
          <w:tab w:val="left" w:pos="6237"/>
        </w:tabs>
        <w:spacing w:before="100" w:beforeAutospacing="1" w:after="100" w:afterAutospacing="1"/>
        <w:ind w:lef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733AC" w:rsidP="004E51E2">
      <w:pPr>
        <w:tabs>
          <w:tab w:val="left" w:pos="6000"/>
          <w:tab w:val="left" w:pos="6237"/>
        </w:tabs>
        <w:spacing w:before="100" w:beforeAutospacing="1" w:after="100" w:afterAutospacing="1"/>
        <w:ind w:lef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E51E2" w:rsidP="00AB36EE">
      <w:pPr>
        <w:tabs>
          <w:tab w:val="left" w:pos="0"/>
          <w:tab w:val="left" w:pos="6000"/>
        </w:tabs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="00AB36E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Изменения,</w:t>
      </w:r>
    </w:p>
    <w:p w:rsidR="004E51E2" w:rsidP="00A6793B">
      <w:pPr>
        <w:tabs>
          <w:tab w:val="left" w:pos="6000"/>
          <w:tab w:val="left" w:pos="6237"/>
        </w:tabs>
        <w:spacing w:before="100" w:beforeAutospacing="1" w:after="100" w:afterAutospacing="1"/>
        <w:ind w:firstLine="68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="00AB36EE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которые вносятся</w:t>
      </w:r>
      <w:r w:rsidRPr="004E51E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в постановление администрации Первомайского района от 06.08.2020 №853 «Об утверждении муниципальной программы «Развитие физической культуры и спорта в Первомайском районе»</w:t>
      </w:r>
      <w:r w:rsidR="00AB36EE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на 2021- 2025 годы</w:t>
      </w:r>
    </w:p>
    <w:p w:rsidR="00857EE3" w:rsidRPr="00C81C42" w:rsidP="00AB36EE">
      <w:pPr>
        <w:numPr>
          <w:ilvl w:val="0"/>
          <w:numId w:val="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Паспорт </w:t>
      </w: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муниципальной программы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«Развитие физической культуры и </w:t>
      </w:r>
      <w:r w:rsidRPr="00C81C4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спорта в Первомайском районе»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на 2021-2025 годы, изложить в следующей редакции:</w:t>
      </w:r>
    </w:p>
    <w:p w:rsidR="005733AC" w:rsidP="00AB36EE">
      <w:pPr>
        <w:ind w:firstLine="54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454694" w:rsidRPr="009A3E8D" w:rsidP="00AB36EE">
      <w:pPr>
        <w:ind w:firstLine="54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="00AB36EE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«</w:t>
      </w:r>
      <w:r w:rsidR="00BF795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Паспорт </w:t>
      </w: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муниципальной программы</w:t>
      </w:r>
    </w:p>
    <w:p w:rsidR="00454694" w:rsidRPr="009A3E8D" w:rsidP="00AB36EE">
      <w:pPr>
        <w:pStyle w:val="Heading5"/>
        <w:keepNext/>
        <w:contextualSpacing/>
        <w:jc w:val="center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ru-RU" w:eastAsia="ru-RU" w:bidi="ar-SA"/>
        </w:rPr>
        <w:t>«Развитие физической культуры и спорта в Первомайском районе»</w:t>
      </w:r>
    </w:p>
    <w:p w:rsidR="00454694" w:rsidRPr="009A3E8D" w:rsidP="00454694">
      <w:pPr>
        <w:pStyle w:val="Heading5"/>
        <w:keepNext/>
        <w:contextualSpacing/>
        <w:jc w:val="center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ru-RU" w:eastAsia="ru-RU" w:bidi="ar-SA"/>
        </w:rPr>
        <w:t>на 2021 – 2025 годы</w:t>
      </w:r>
    </w:p>
    <w:p w:rsidR="00454694" w:rsidRPr="009A3E8D" w:rsidP="00454694">
      <w:pP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tbl>
      <w:tblPr>
        <w:tblStyle w:val="TableNormal"/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6236"/>
      </w:tblGrid>
      <w:tr>
        <w:tblPrEx>
          <w:tblW w:w="9176" w:type="dxa"/>
          <w:tblInd w:w="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2940" w:type="dxa"/>
          </w:tcPr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Ответственный исполнитель программы</w:t>
            </w:r>
          </w:p>
        </w:tc>
        <w:tc>
          <w:tcPr>
            <w:tcW w:w="6236" w:type="dxa"/>
          </w:tcPr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Отдел по физической культуре и спорту администрации Первомайского района</w:t>
            </w:r>
          </w:p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</w:tc>
      </w:tr>
      <w:tr>
        <w:tblPrEx>
          <w:tblW w:w="9176" w:type="dxa"/>
          <w:tblInd w:w="288" w:type="dxa"/>
          <w:tblLayout w:type="fixed"/>
          <w:tblLook w:val="0000"/>
        </w:tblPrEx>
        <w:tc>
          <w:tcPr>
            <w:tcW w:w="2940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Соисполнители программы</w:t>
            </w:r>
          </w:p>
        </w:tc>
        <w:tc>
          <w:tcPr>
            <w:tcW w:w="6236" w:type="dxa"/>
          </w:tcPr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отсутствуют</w:t>
            </w:r>
          </w:p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</w:tc>
      </w:tr>
      <w:tr>
        <w:tblPrEx>
          <w:tblW w:w="9176" w:type="dxa"/>
          <w:tblInd w:w="288" w:type="dxa"/>
          <w:tblLayout w:type="fixed"/>
          <w:tblLook w:val="0000"/>
        </w:tblPrEx>
        <w:trPr>
          <w:trHeight w:val="100"/>
        </w:trPr>
        <w:tc>
          <w:tcPr>
            <w:tcW w:w="2940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Участники программы</w:t>
            </w:r>
          </w:p>
        </w:tc>
        <w:tc>
          <w:tcPr>
            <w:tcW w:w="6236" w:type="dxa"/>
          </w:tcPr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комитет администрации Первомайского района по образованию;</w:t>
            </w:r>
          </w:p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="00796F6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МБУДО  «Спортшкола «Олимп»  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Первомайского района (по согласованию);</w:t>
            </w:r>
          </w:p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МУП «Редакция газеты «Первомайский вестник» (по согласованию);</w:t>
            </w:r>
          </w:p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администрации сельсоветов (по согласованию)</w:t>
            </w:r>
          </w:p>
        </w:tc>
      </w:tr>
      <w:tr>
        <w:tblPrEx>
          <w:tblW w:w="9176" w:type="dxa"/>
          <w:tblInd w:w="288" w:type="dxa"/>
          <w:tblLayout w:type="fixed"/>
          <w:tblLook w:val="0000"/>
        </w:tblPrEx>
        <w:trPr>
          <w:trHeight w:val="100"/>
        </w:trPr>
        <w:tc>
          <w:tcPr>
            <w:tcW w:w="2940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Подпрограммы программы</w:t>
            </w:r>
          </w:p>
        </w:tc>
        <w:tc>
          <w:tcPr>
            <w:tcW w:w="6236" w:type="dxa"/>
          </w:tcPr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не предусмотрены</w:t>
            </w:r>
          </w:p>
        </w:tc>
      </w:tr>
      <w:tr>
        <w:tblPrEx>
          <w:tblW w:w="9176" w:type="dxa"/>
          <w:tblInd w:w="288" w:type="dxa"/>
          <w:tblLayout w:type="fixed"/>
          <w:tblLook w:val="0000"/>
        </w:tblPrEx>
        <w:trPr>
          <w:trHeight w:val="100"/>
        </w:trPr>
        <w:tc>
          <w:tcPr>
            <w:tcW w:w="2940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Программно-целевые инструменты программы</w:t>
            </w:r>
          </w:p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6" w:type="dxa"/>
          </w:tcPr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не предусмотрены</w:t>
            </w:r>
          </w:p>
        </w:tc>
      </w:tr>
      <w:tr>
        <w:tblPrEx>
          <w:tblW w:w="9176" w:type="dxa"/>
          <w:tblInd w:w="288" w:type="dxa"/>
          <w:tblLayout w:type="fixed"/>
          <w:tblLook w:val="0000"/>
        </w:tblPrEx>
        <w:tc>
          <w:tcPr>
            <w:tcW w:w="2940" w:type="dxa"/>
          </w:tcPr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Цели </w:t>
            </w:r>
          </w:p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програ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м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мы</w:t>
            </w:r>
          </w:p>
        </w:tc>
        <w:tc>
          <w:tcPr>
            <w:tcW w:w="6236" w:type="dxa"/>
          </w:tcPr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создание правовых, экономических и социальных организационных условий, для развития в Первомайском районе массовой физической культуры и спорта.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 w:bidi="ar-SA"/>
              </w:rPr>
              <w:t xml:space="preserve"> </w:t>
            </w:r>
          </w:p>
        </w:tc>
      </w:tr>
      <w:tr>
        <w:tblPrEx>
          <w:tblW w:w="9176" w:type="dxa"/>
          <w:tblInd w:w="288" w:type="dxa"/>
          <w:tblLayout w:type="fixed"/>
          <w:tblLook w:val="0000"/>
        </w:tblPrEx>
        <w:tc>
          <w:tcPr>
            <w:tcW w:w="2940" w:type="dxa"/>
          </w:tcPr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Задачи программы</w:t>
            </w:r>
          </w:p>
        </w:tc>
        <w:tc>
          <w:tcPr>
            <w:tcW w:w="6236" w:type="dxa"/>
          </w:tcPr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нормативно - правовое и научно – методическое обеспечение развития физической культуры и спорта;</w:t>
            </w:r>
          </w:p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развитие кадрового потенциала в области физической культуры и спорта;</w:t>
            </w:r>
          </w:p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повышение эффективности спортивно – массовой работы;</w:t>
            </w:r>
          </w:p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развитие детско–юношеского спорта и подготовка спортивного резерва;</w:t>
            </w:r>
          </w:p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развитие материально – технической базы учреждений физической культуры и спорта в Первомайском районе;</w:t>
            </w:r>
          </w:p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пропаганда физической культуры и спорта, здорового образа жизни</w:t>
            </w:r>
          </w:p>
        </w:tc>
      </w:tr>
      <w:tr>
        <w:tblPrEx>
          <w:tblW w:w="9176" w:type="dxa"/>
          <w:tblInd w:w="288" w:type="dxa"/>
          <w:tblLayout w:type="fixed"/>
          <w:tblLook w:val="0000"/>
        </w:tblPrEx>
        <w:tc>
          <w:tcPr>
            <w:tcW w:w="2940" w:type="dxa"/>
          </w:tcPr>
          <w:p w:rsidR="00454694" w:rsidRPr="009A3E8D" w:rsidP="00454694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Целевые </w:t>
            </w:r>
          </w:p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индикаторы и показатели програ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м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мы</w:t>
            </w:r>
          </w:p>
        </w:tc>
        <w:tc>
          <w:tcPr>
            <w:tcW w:w="6236" w:type="dxa"/>
          </w:tcPr>
          <w:p w:rsidR="00454694" w:rsidRPr="009A3E8D" w:rsidP="00454694">
            <w:pPr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Удельный вес населения Первомайского района, занимающегося физической культурой и спортом;</w:t>
            </w:r>
          </w:p>
          <w:p w:rsidR="00454694" w:rsidRPr="009A3E8D" w:rsidP="00454694">
            <w:pPr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количество участвующих в соревнованиях команд;</w:t>
            </w:r>
          </w:p>
          <w:p w:rsidR="00454694" w:rsidRPr="009A3E8D" w:rsidP="00454694">
            <w:pPr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количество занимающихся физической культурой и спортом выполняющих нормативы массовых спортивных разрядов;</w:t>
            </w:r>
          </w:p>
          <w:p w:rsidR="00454694" w:rsidRPr="009A3E8D" w:rsidP="00454694">
            <w:pPr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454694" w:rsidRPr="009A3E8D" w:rsidP="00454694">
            <w:pPr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доля учащихся, систематически занимающихся физической культурой и спортом, в общей численности учащихся;</w:t>
            </w:r>
          </w:p>
          <w:p w:rsidR="00454694" w:rsidRPr="009A3E8D" w:rsidP="00454694">
            <w:pPr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доля граждан выполнивших нормативы Всероссийского физкультурно-оздоровительного комплекса «Готов к труду и обороне» (ГТО), в общей численности населения, принявшего участие в сдаче нормативов.</w:t>
            </w:r>
          </w:p>
        </w:tc>
      </w:tr>
      <w:tr>
        <w:tblPrEx>
          <w:tblW w:w="9176" w:type="dxa"/>
          <w:tblInd w:w="288" w:type="dxa"/>
          <w:tblLayout w:type="fixed"/>
          <w:tblLook w:val="0000"/>
        </w:tblPrEx>
        <w:tc>
          <w:tcPr>
            <w:tcW w:w="2940" w:type="dxa"/>
          </w:tcPr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Сроки реализации </w:t>
            </w:r>
          </w:p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пр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граммы</w:t>
            </w:r>
          </w:p>
        </w:tc>
        <w:tc>
          <w:tcPr>
            <w:tcW w:w="6236" w:type="dxa"/>
          </w:tcPr>
          <w:p w:rsidR="00454694" w:rsidRPr="009A3E8D" w:rsidP="00454694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2021 - 2025 годы без деления на этапы</w:t>
            </w:r>
          </w:p>
        </w:tc>
      </w:tr>
      <w:tr>
        <w:tblPrEx>
          <w:tblW w:w="9176" w:type="dxa"/>
          <w:tblInd w:w="288" w:type="dxa"/>
          <w:tblLayout w:type="fixed"/>
          <w:tblLook w:val="0000"/>
        </w:tblPrEx>
        <w:tc>
          <w:tcPr>
            <w:tcW w:w="2940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Объем и источники финансирования </w:t>
            </w:r>
          </w:p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програ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м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мы по годам</w:t>
            </w:r>
          </w:p>
        </w:tc>
        <w:tc>
          <w:tcPr>
            <w:tcW w:w="6236" w:type="dxa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Общий объем финансирования мероприятий программы за счет средств районного бюджета составл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я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ет </w:t>
            </w:r>
            <w:r w:rsidR="007B5AD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2151</w:t>
            </w:r>
            <w:r w:rsidR="001F0D3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5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тыс. рублей, в том числе:</w:t>
            </w:r>
          </w:p>
          <w:p w:rsidR="00454694" w:rsidRPr="009A3E8D" w:rsidP="00454694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Распределение объемов финансирования по г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дам:</w:t>
            </w:r>
          </w:p>
          <w:p w:rsidR="00454694" w:rsidRPr="009A3E8D" w:rsidP="00454694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в 2021 году –934,0тыс. рублей;</w:t>
            </w:r>
          </w:p>
          <w:p w:rsidR="00454694" w:rsidRPr="009A3E8D" w:rsidP="00454694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в 2022 году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1224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54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тыс. рублей;</w:t>
            </w:r>
          </w:p>
          <w:p w:rsidR="00454694" w:rsidRPr="009A3E8D" w:rsidP="00454694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в 2023 году –16606,5 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тыс. рублей;</w:t>
            </w:r>
          </w:p>
          <w:p w:rsidR="00454694" w:rsidRPr="009A3E8D" w:rsidP="00454694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в 2024 году –</w:t>
            </w:r>
            <w:r w:rsidR="001F0D3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1306,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0 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рублей;</w:t>
            </w:r>
          </w:p>
          <w:p w:rsidR="00454694" w:rsidRPr="009A3E8D" w:rsidP="00454694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в 2025 году –</w:t>
            </w:r>
            <w:r w:rsidR="00796F6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1440,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0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рублей.</w:t>
            </w:r>
          </w:p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Объёмы финансирования подлежат ежегодному уточнению в соответствии с решением Первомайского районного Собрания депутатов о районном бюджете на очередной финансовый год и плановый период</w:t>
            </w:r>
          </w:p>
        </w:tc>
      </w:tr>
      <w:tr>
        <w:tblPrEx>
          <w:tblW w:w="9176" w:type="dxa"/>
          <w:tblInd w:w="288" w:type="dxa"/>
          <w:tblLayout w:type="fixed"/>
          <w:tblLook w:val="0000"/>
        </w:tblPrEx>
        <w:tc>
          <w:tcPr>
            <w:tcW w:w="2940" w:type="dxa"/>
          </w:tcPr>
          <w:p w:rsidR="00454694" w:rsidRPr="009A3E8D" w:rsidP="004546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Ожидаемые резул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ь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таты реализации </w:t>
            </w:r>
          </w:p>
          <w:p w:rsidR="00454694" w:rsidRPr="009A3E8D" w:rsidP="00DA3087">
            <w:pPr>
              <w:ind w:left="-4" w:firstLine="4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пр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</w:t>
            </w:r>
            <w:r w:rsidR="00887F6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г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раммы </w:t>
            </w:r>
          </w:p>
        </w:tc>
        <w:tc>
          <w:tcPr>
            <w:tcW w:w="6236" w:type="dxa"/>
          </w:tcPr>
          <w:p w:rsidR="00454694" w:rsidRPr="009A3E8D" w:rsidP="00454694">
            <w:pPr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Удельный вес населения Первомайского района, занимающегося ф</w:t>
            </w:r>
            <w:r w:rsidR="0088693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изической культурой и спортом</w:t>
            </w:r>
            <w:r w:rsidR="0020438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до</w:t>
            </w:r>
            <w:r w:rsidR="0088693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58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%;</w:t>
            </w:r>
          </w:p>
          <w:p w:rsidR="00454694" w:rsidRPr="009A3E8D" w:rsidP="00454694">
            <w:pPr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количество участвующих в соревнованиях команд до 15 ед.;</w:t>
            </w:r>
          </w:p>
          <w:p w:rsidR="00454694" w:rsidRPr="009A3E8D" w:rsidP="00454694">
            <w:pPr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количество занимающихся физической культурой и спортом выполняющих нормативы массовых спортивных разрядов до 1050 чел.;</w:t>
            </w:r>
          </w:p>
          <w:p w:rsidR="00454694" w:rsidRPr="009A3E8D" w:rsidP="00454694">
            <w:pPr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 w:rsidR="0020438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до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12,5%;</w:t>
            </w:r>
          </w:p>
          <w:p w:rsidR="00454694" w:rsidRPr="009A3E8D" w:rsidP="00454694">
            <w:pPr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доля учащихся, систематически занимающихся физической культурой и спортом, в </w:t>
            </w:r>
            <w:r w:rsidR="0088693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общей численности учащихся до 95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%;</w:t>
            </w:r>
          </w:p>
          <w:p w:rsidR="00454694" w:rsidRPr="009A3E8D" w:rsidP="00454694">
            <w:pPr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доля граждан выполнивших нормативы Всероссийского физкультурно-оздоровительного комплекса «Готов к труду и обороне» (ГТО), в общей численности населения, принявшего </w:t>
            </w:r>
            <w:r w:rsidR="0020438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участие в сдаче нормативов до 50</w:t>
            </w:r>
            <w:r w:rsidRPr="009A3E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%.</w:t>
            </w:r>
          </w:p>
        </w:tc>
      </w:tr>
    </w:tbl>
    <w:p w:rsidR="00454694" w:rsidRPr="009A3E8D" w:rsidP="00454694">
      <w:pPr>
        <w:tabs>
          <w:tab w:val="left" w:pos="3320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ab/>
      </w:r>
    </w:p>
    <w:p w:rsidR="00FE1778" w:rsidP="0035682E">
      <w:pPr>
        <w:widowControl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="00C81C4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Пункт 2.3 раздела 2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текстовой части  муниципальной программы</w:t>
      </w:r>
      <w:r w:rsidR="00EF619D">
        <w:rPr>
          <w:rFonts w:ascii="Arial" w:eastAsia="Times New Roman" w:hAnsi="Arial" w:cs="Arial"/>
          <w:sz w:val="26"/>
          <w:szCs w:val="26"/>
          <w:lang w:val="ru-RU" w:eastAsia="ru-RU" w:bidi="ar-SA"/>
        </w:rPr>
        <w:t xml:space="preserve"> </w:t>
      </w:r>
      <w:r w:rsidRPr="00EF619D" w:rsidR="00EF619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«Развитие физической культуры и спорта в Первомайском районе» на 2021-2025 годы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, изложить в следующей редакции: </w:t>
      </w:r>
    </w:p>
    <w:p w:rsidR="00454694" w:rsidRPr="009A3E8D" w:rsidP="00AB36E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454694" w:rsidRPr="009A3E8D" w:rsidP="00AB36E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 w:val="0"/>
          <w:sz w:val="26"/>
          <w:szCs w:val="26"/>
          <w:lang w:val="ru-RU" w:eastAsia="ru-RU" w:bidi="ar-SA"/>
        </w:rPr>
      </w:pPr>
      <w:r w:rsidR="00FD4B3D">
        <w:rPr>
          <w:rFonts w:ascii="Times New Roman" w:eastAsia="Times New Roman" w:hAnsi="Times New Roman" w:cs="Times New Roman"/>
          <w:b w:val="0"/>
          <w:sz w:val="26"/>
          <w:szCs w:val="26"/>
          <w:lang w:val="ru-RU" w:eastAsia="ru-RU" w:bidi="ar-SA"/>
        </w:rPr>
        <w:t xml:space="preserve">«2.3 </w:t>
      </w:r>
      <w:r w:rsidRPr="009A3E8D">
        <w:rPr>
          <w:rFonts w:ascii="Times New Roman" w:eastAsia="Times New Roman" w:hAnsi="Times New Roman" w:cs="Times New Roman"/>
          <w:b w:val="0"/>
          <w:sz w:val="26"/>
          <w:szCs w:val="26"/>
          <w:lang w:val="ru-RU" w:eastAsia="ru-RU" w:bidi="ar-SA"/>
        </w:rPr>
        <w:t>Конечные результаты реализации муниципальной программы</w:t>
      </w:r>
    </w:p>
    <w:p w:rsidR="00454694" w:rsidRPr="009A3E8D" w:rsidP="0045469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Выполнение программных мероприятий позволит до 2025 года:</w:t>
      </w:r>
    </w:p>
    <w:p w:rsidR="00454694" w:rsidRPr="009A3E8D" w:rsidP="00454694">
      <w:pPr>
        <w:tabs>
          <w:tab w:val="left" w:pos="60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удельный вес населения Первомайского района, занимающегося ф</w:t>
      </w:r>
      <w:r w:rsidR="009008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изической культурой и спортом</w:t>
      </w:r>
      <w:r w:rsidR="0020438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до</w:t>
      </w:r>
      <w:r w:rsidR="009008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58</w:t>
      </w: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%;</w:t>
      </w:r>
    </w:p>
    <w:p w:rsidR="00454694" w:rsidRPr="009A3E8D" w:rsidP="00454694">
      <w:pPr>
        <w:tabs>
          <w:tab w:val="left" w:pos="60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количество участвующих в соревнованиях команд до 15 ед.;</w:t>
      </w:r>
    </w:p>
    <w:p w:rsidR="00454694" w:rsidRPr="009A3E8D" w:rsidP="00454694">
      <w:pPr>
        <w:tabs>
          <w:tab w:val="left" w:pos="60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количество занимающихся физической культурой и спортом выполняющих нормативы массовых спортивных разрядов до 1050 чел.;</w:t>
      </w:r>
    </w:p>
    <w:p w:rsidR="00454694" w:rsidRPr="009A3E8D" w:rsidP="00454694">
      <w:pPr>
        <w:tabs>
          <w:tab w:val="left" w:pos="60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</w:r>
      <w:r w:rsidR="0020438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до</w:t>
      </w: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12,5%;</w:t>
      </w:r>
    </w:p>
    <w:p w:rsidR="00454694" w:rsidRPr="009A3E8D" w:rsidP="00454694">
      <w:pPr>
        <w:tabs>
          <w:tab w:val="left" w:pos="60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доля учащихся, систематически занимающихся физической культурой и спортом, в </w:t>
      </w:r>
      <w:r w:rsidR="009008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общей численности учащихся до 95</w:t>
      </w: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%;</w:t>
      </w:r>
    </w:p>
    <w:p w:rsidR="00454694" w:rsidRPr="009A3E8D" w:rsidP="00454694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eastAsia="Times New Roman" w:hAnsi="Times New Roman" w:cs="Times New Roman"/>
          <w:b w:val="0"/>
          <w:sz w:val="26"/>
          <w:szCs w:val="26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b w:val="0"/>
          <w:sz w:val="26"/>
          <w:szCs w:val="26"/>
          <w:lang w:val="ru-RU" w:eastAsia="ru-RU" w:bidi="ar-SA"/>
        </w:rPr>
        <w:t xml:space="preserve">доля граждан выполнивших нормативы Всероссийского физкультурно-оздоровительного комплекса «Готов к труду и обороне» (ГТО), в общей численности населения, принявшего </w:t>
      </w:r>
      <w:r w:rsidR="00204387">
        <w:rPr>
          <w:rFonts w:ascii="Times New Roman" w:eastAsia="Times New Roman" w:hAnsi="Times New Roman" w:cs="Times New Roman"/>
          <w:b w:val="0"/>
          <w:sz w:val="26"/>
          <w:szCs w:val="26"/>
          <w:lang w:val="ru-RU" w:eastAsia="ru-RU" w:bidi="ar-SA"/>
        </w:rPr>
        <w:t>участие в сдаче нормативов до 50</w:t>
      </w:r>
      <w:r w:rsidRPr="009A3E8D">
        <w:rPr>
          <w:rFonts w:ascii="Times New Roman" w:eastAsia="Times New Roman" w:hAnsi="Times New Roman" w:cs="Times New Roman"/>
          <w:b w:val="0"/>
          <w:sz w:val="26"/>
          <w:szCs w:val="26"/>
          <w:lang w:val="ru-RU" w:eastAsia="ru-RU" w:bidi="ar-SA"/>
        </w:rPr>
        <w:t xml:space="preserve"> %</w:t>
      </w:r>
      <w:r w:rsidR="00AB36EE">
        <w:rPr>
          <w:rFonts w:ascii="Times New Roman" w:eastAsia="Times New Roman" w:hAnsi="Times New Roman" w:cs="Times New Roman"/>
          <w:b w:val="0"/>
          <w:sz w:val="26"/>
          <w:szCs w:val="26"/>
          <w:lang w:val="ru-RU" w:eastAsia="ru-RU" w:bidi="ar-SA"/>
        </w:rPr>
        <w:t>.</w:t>
      </w:r>
      <w:r w:rsidR="00FD4B3D">
        <w:rPr>
          <w:rFonts w:ascii="Times New Roman" w:eastAsia="Times New Roman" w:hAnsi="Times New Roman" w:cs="Times New Roman"/>
          <w:b w:val="0"/>
          <w:sz w:val="26"/>
          <w:szCs w:val="26"/>
          <w:lang w:val="ru-RU" w:eastAsia="ru-RU" w:bidi="ar-SA"/>
        </w:rPr>
        <w:t>»</w:t>
      </w:r>
      <w:r w:rsidRPr="009A3E8D">
        <w:rPr>
          <w:rFonts w:ascii="Times New Roman" w:eastAsia="Times New Roman" w:hAnsi="Times New Roman" w:cs="Times New Roman"/>
          <w:b w:val="0"/>
          <w:sz w:val="26"/>
          <w:szCs w:val="26"/>
          <w:lang w:val="ru-RU" w:eastAsia="ru-RU" w:bidi="ar-SA"/>
        </w:rPr>
        <w:t>.</w:t>
      </w:r>
    </w:p>
    <w:p w:rsidR="00454694" w:rsidRPr="009A3E8D" w:rsidP="00454694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eastAsia="Times New Roman" w:hAnsi="Times New Roman" w:cs="Times New Roman"/>
          <w:b w:val="0"/>
          <w:sz w:val="26"/>
          <w:szCs w:val="26"/>
          <w:lang w:val="ru-RU" w:eastAsia="ru-RU" w:bidi="ar-SA"/>
        </w:rPr>
      </w:pPr>
    </w:p>
    <w:p w:rsidR="007E7541" w:rsidP="00A6793B">
      <w:pPr>
        <w:numPr>
          <w:ilvl w:val="0"/>
          <w:numId w:val="3"/>
        </w:numPr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Раздел 4 текстовой части муниципальной программы </w:t>
      </w:r>
      <w:r w:rsidRPr="00EF619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«Развитие физической культуры и спорта в Первомайском районе» на 2021-2025 годы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 изложить в следующей редакции:</w:t>
      </w:r>
    </w:p>
    <w:p w:rsidR="00AB36EE" w:rsidP="00FD4B3D">
      <w:pPr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454694" w:rsidRPr="009A3E8D" w:rsidP="00FD4B3D">
      <w:pPr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="00FD4B3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«4. </w:t>
      </w: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Общий объем финансовых ресурсов, необходимых для реализации муниципальной программы.</w:t>
      </w:r>
    </w:p>
    <w:p w:rsidR="00454694" w:rsidRPr="009A3E8D" w:rsidP="00454694">
      <w:pPr>
        <w:autoSpaceDE w:val="0"/>
        <w:autoSpaceDN w:val="0"/>
        <w:adjustRightInd w:val="0"/>
        <w:ind w:left="1277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454694" w:rsidRPr="009A3E8D" w:rsidP="005733AC">
      <w:pPr>
        <w:suppressAutoHyphens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Общий объем финансирования мероприятий программы за счет средств районного бюджета составл</w:t>
      </w: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я</w:t>
      </w: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ет </w:t>
      </w:r>
      <w:r w:rsidR="00796F6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21510</w:t>
      </w:r>
      <w:r w:rsidR="001F0D3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,5</w:t>
      </w: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тыс. рублей, в том числе:</w:t>
      </w:r>
    </w:p>
    <w:p w:rsidR="00454694" w:rsidRPr="009A3E8D" w:rsidP="00454694">
      <w:pPr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Распределение объемов финансирования по г</w:t>
      </w: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дам:</w:t>
      </w:r>
    </w:p>
    <w:p w:rsidR="00454694" w:rsidRPr="009A3E8D" w:rsidP="00454694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2021 году –934,0тыс. рублей;</w:t>
      </w:r>
    </w:p>
    <w:p w:rsidR="00454694" w:rsidRPr="009A3E8D" w:rsidP="00454694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2022 году –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1224</w:t>
      </w: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,0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54</w:t>
      </w: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тыс. рублей;</w:t>
      </w:r>
    </w:p>
    <w:p w:rsidR="00454694" w:rsidRPr="009A3E8D" w:rsidP="00454694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 2023 году –16606,5 </w:t>
      </w: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тыс. рублей;</w:t>
      </w:r>
    </w:p>
    <w:p w:rsidR="00454694" w:rsidRPr="009A3E8D" w:rsidP="00454694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2024 году –</w:t>
      </w:r>
      <w:r w:rsidR="001F0D3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1306,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0 </w:t>
      </w: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рублей;</w:t>
      </w:r>
    </w:p>
    <w:p w:rsidR="00454694" w:rsidRPr="009A3E8D" w:rsidP="00454694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2025 году –</w:t>
      </w:r>
      <w:r w:rsidR="00796F6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1440,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0 </w:t>
      </w: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рублей.</w:t>
      </w:r>
    </w:p>
    <w:p w:rsidR="00454694" w:rsidP="0045469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Объёмы финансирования подлежат ежегодному уточнению в соответствии с решением Первомайского районного Собрания депутатов о районном бюджете на очередной фи</w:t>
      </w:r>
      <w:r w:rsidR="00FD4B3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нансовый год и плановый период</w:t>
      </w:r>
      <w:r w:rsidR="00AB36EE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</w:t>
      </w:r>
      <w:r w:rsidR="00FD4B3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».</w:t>
      </w:r>
    </w:p>
    <w:p w:rsidR="00383FE4" w:rsidP="0045469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383FE4" w:rsidRPr="009A3E8D" w:rsidP="00A6793B">
      <w:pPr>
        <w:numPr>
          <w:ilvl w:val="0"/>
          <w:numId w:val="3"/>
        </w:numPr>
        <w:suppressAutoHyphens/>
        <w:ind w:left="390" w:hanging="10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Приложения 1,2,3 изложить в следующей редакции:</w:t>
      </w:r>
    </w:p>
    <w:p w:rsidR="00454694" w:rsidRPr="009A3E8D" w:rsidP="00454694">
      <w:pPr>
        <w:tabs>
          <w:tab w:val="left" w:pos="6237"/>
        </w:tabs>
        <w:spacing w:before="100" w:beforeAutospacing="1" w:after="100" w:afterAutospacing="1"/>
        <w:ind w:lef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="00AB36E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Pr="009A3E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ПРИЛОЖЕНИЕ 1</w:t>
      </w:r>
    </w:p>
    <w:p w:rsidR="00454694" w:rsidRPr="009A3E8D" w:rsidP="00454694">
      <w:pPr>
        <w:tabs>
          <w:tab w:val="left" w:pos="6000"/>
          <w:tab w:val="left" w:pos="6237"/>
        </w:tabs>
        <w:spacing w:before="100" w:beforeAutospacing="1" w:after="100" w:afterAutospacing="1"/>
        <w:ind w:lef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 муниципальной программе</w:t>
      </w:r>
    </w:p>
    <w:p w:rsidR="00454694" w:rsidRPr="009A3E8D" w:rsidP="00454694">
      <w:pPr>
        <w:tabs>
          <w:tab w:val="left" w:pos="6000"/>
          <w:tab w:val="left" w:pos="6237"/>
        </w:tabs>
        <w:spacing w:before="100" w:beforeAutospacing="1" w:after="100" w:afterAutospacing="1"/>
        <w:ind w:lef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«Развитие физической культуры и спорта в Первомайском районе»</w:t>
      </w:r>
    </w:p>
    <w:p w:rsidR="00454694" w:rsidRPr="009A3E8D" w:rsidP="00454694">
      <w:pPr>
        <w:tabs>
          <w:tab w:val="left" w:pos="6000"/>
          <w:tab w:val="left" w:pos="6237"/>
        </w:tabs>
        <w:spacing w:before="100" w:beforeAutospacing="1" w:after="100" w:afterAutospacing="1"/>
        <w:ind w:lef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2021 - 2025 годы</w:t>
      </w:r>
    </w:p>
    <w:p w:rsidR="00454694" w:rsidRPr="009A3E8D" w:rsidP="0045469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="00B92E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Раздел </w:t>
      </w:r>
      <w:r w:rsidR="00C35C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№ </w:t>
      </w:r>
      <w:r w:rsidR="00B92E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</w:t>
      </w:r>
      <w:r w:rsidR="00C35C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.</w:t>
      </w:r>
      <w:r w:rsidR="00B92E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A3E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Сведения об индикаторах муниципальной программы </w:t>
      </w:r>
    </w:p>
    <w:p w:rsidR="00454694" w:rsidRPr="009A3E8D" w:rsidP="0045469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их значениях</w:t>
      </w:r>
      <w:r w:rsidR="0026673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tbl>
      <w:tblPr>
        <w:tblStyle w:val="TableNormal"/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567"/>
        <w:gridCol w:w="1275"/>
        <w:gridCol w:w="82"/>
        <w:gridCol w:w="1194"/>
        <w:gridCol w:w="709"/>
        <w:gridCol w:w="850"/>
        <w:gridCol w:w="709"/>
        <w:gridCol w:w="709"/>
        <w:gridCol w:w="825"/>
      </w:tblGrid>
      <w:tr>
        <w:tblPrEx>
          <w:tblW w:w="97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№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Значение по годам:</w:t>
            </w:r>
          </w:p>
        </w:tc>
        <w:tc>
          <w:tcPr>
            <w:tcW w:w="825" w:type="dxa"/>
            <w:tcBorders>
              <w:left w:val="nil"/>
            </w:tcBorders>
            <w:shd w:val="clear" w:color="auto" w:fill="auto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W w:w="9722" w:type="dxa"/>
          <w:tblLayout w:type="fixed"/>
          <w:tblLook w:val="04A0"/>
        </w:tblPrEx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Год, предшествующий году разработки муниципальной программы (факт)</w:t>
            </w:r>
          </w:p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Год разработки муниципальной программы </w:t>
            </w:r>
          </w:p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(оценка)</w:t>
            </w:r>
          </w:p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Реализации                       муниципальной            программы</w:t>
            </w:r>
          </w:p>
        </w:tc>
        <w:tc>
          <w:tcPr>
            <w:tcW w:w="825" w:type="dxa"/>
            <w:tcBorders>
              <w:left w:val="nil"/>
            </w:tcBorders>
            <w:shd w:val="clear" w:color="auto" w:fill="auto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W w:w="9722" w:type="dxa"/>
          <w:tblLayout w:type="fixed"/>
          <w:tblLook w:val="04A0"/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2024</w:t>
            </w:r>
          </w:p>
        </w:tc>
        <w:tc>
          <w:tcPr>
            <w:tcW w:w="825" w:type="dxa"/>
            <w:shd w:val="clear" w:color="auto" w:fill="auto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2025</w:t>
            </w:r>
          </w:p>
        </w:tc>
      </w:tr>
      <w:tr>
        <w:tblPrEx>
          <w:tblW w:w="9722" w:type="dxa"/>
          <w:tblLayout w:type="fixed"/>
          <w:tblLook w:val="04A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825" w:type="dxa"/>
            <w:shd w:val="clear" w:color="auto" w:fill="auto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</w:tr>
      <w:tr>
        <w:tblPrEx>
          <w:tblW w:w="9722" w:type="dxa"/>
          <w:tblLayout w:type="fixed"/>
          <w:tblLook w:val="04A0"/>
        </w:tblPrEx>
        <w:tc>
          <w:tcPr>
            <w:tcW w:w="8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«Развитие физической культуры и спорта в Первомайском районе» </w:t>
            </w:r>
          </w:p>
          <w:p w:rsidR="00454694" w:rsidRPr="009A3E8D" w:rsidP="00454694">
            <w:pPr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 2021 – 2025 годы</w:t>
            </w:r>
          </w:p>
        </w:tc>
        <w:tc>
          <w:tcPr>
            <w:tcW w:w="825" w:type="dxa"/>
            <w:shd w:val="clear" w:color="auto" w:fill="auto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W w:w="9722" w:type="dxa"/>
          <w:tblLayout w:type="fixed"/>
          <w:tblLook w:val="04A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Удельный вес населения Первомайского района, занимающегося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825" w:type="dxa"/>
            <w:shd w:val="clear" w:color="auto" w:fill="auto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58</w:t>
            </w:r>
          </w:p>
        </w:tc>
      </w:tr>
      <w:tr>
        <w:tblPrEx>
          <w:tblW w:w="9722" w:type="dxa"/>
          <w:tblLayout w:type="fixed"/>
          <w:tblLook w:val="04A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участвующих в соревнованиях команд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Ед.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825" w:type="dxa"/>
            <w:shd w:val="clear" w:color="auto" w:fill="auto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</w:tr>
      <w:tr>
        <w:tblPrEx>
          <w:tblW w:w="9722" w:type="dxa"/>
          <w:tblLayout w:type="fixed"/>
          <w:tblLook w:val="04A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занимающихся физической культурой и спортом выполняющих нормативы массовых спортивных разрядов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чел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1000</w:t>
            </w:r>
          </w:p>
        </w:tc>
        <w:tc>
          <w:tcPr>
            <w:tcW w:w="825" w:type="dxa"/>
            <w:shd w:val="clear" w:color="auto" w:fill="auto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1050</w:t>
            </w:r>
          </w:p>
        </w:tc>
      </w:tr>
      <w:tr>
        <w:tblPrEx>
          <w:tblW w:w="9722" w:type="dxa"/>
          <w:tblLayout w:type="fixed"/>
          <w:tblLook w:val="04A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825" w:type="dxa"/>
            <w:shd w:val="clear" w:color="auto" w:fill="auto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12,5</w:t>
            </w:r>
          </w:p>
        </w:tc>
      </w:tr>
      <w:tr>
        <w:tblPrEx>
          <w:tblW w:w="9722" w:type="dxa"/>
          <w:tblLayout w:type="fixed"/>
          <w:tblLook w:val="04A0"/>
        </w:tblPrEx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Доля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%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75</w:t>
            </w:r>
          </w:p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92</w:t>
            </w:r>
          </w:p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93</w:t>
            </w:r>
          </w:p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93</w:t>
            </w:r>
          </w:p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</w:t>
            </w:r>
          </w:p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</w:t>
            </w:r>
          </w:p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25" w:type="dxa"/>
            <w:shd w:val="clear" w:color="auto" w:fill="auto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</w:t>
            </w:r>
          </w:p>
        </w:tc>
      </w:tr>
      <w:tr>
        <w:tblPrEx>
          <w:tblW w:w="9722" w:type="dxa"/>
          <w:tblLayout w:type="fixed"/>
          <w:tblLook w:val="04A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Доля граждан выполнивших нормативы Всероссийского физкультурно-оздоровительного комплекса «Готов к труду и обороне» (ГТО), в общей численности населения, принявшего участие в сдаче нормативов.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825" w:type="dxa"/>
            <w:shd w:val="clear" w:color="auto" w:fill="auto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</w:t>
            </w:r>
          </w:p>
        </w:tc>
      </w:tr>
    </w:tbl>
    <w:p w:rsidR="005733AC" w:rsidP="00454694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54694" w:rsidRPr="00643FF6" w:rsidP="005733AC">
      <w:pPr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43FF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ПРИЛОЖЕНИЕ 2</w:t>
      </w:r>
    </w:p>
    <w:p w:rsidR="00643FF6" w:rsidP="005733AC">
      <w:pPr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r w:rsidRPr="00643FF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643FF6" w:rsidR="0045469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 программе</w:t>
      </w:r>
    </w:p>
    <w:p w:rsidR="00454694" w:rsidRPr="00643FF6" w:rsidP="005733AC">
      <w:pPr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43FF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«Развитие физической культуры и спорта в Первомайском районе» на 2021 – 2025 годы</w:t>
      </w:r>
      <w:r w:rsidR="00960E9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454694" w:rsidP="00454694">
      <w:pPr>
        <w:ind w:lef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54694" w:rsidRPr="009A3E8D" w:rsidP="00454694">
      <w:pPr>
        <w:suppressAutoHyphens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="00B92E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Раздел</w:t>
      </w:r>
      <w:r w:rsidR="00C35C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№</w:t>
      </w:r>
      <w:r w:rsidR="00B92E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3. </w:t>
      </w:r>
      <w:r w:rsidRPr="009A3E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Перечень</w:t>
      </w:r>
    </w:p>
    <w:p w:rsidR="00454694" w:rsidRPr="00610D2F" w:rsidP="00454694">
      <w:pPr>
        <w:suppressAutoHyphens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мероприятий муниципальной  программы</w:t>
      </w:r>
      <w:r w:rsidR="00960E9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финансовое обеспечение </w:t>
      </w:r>
    </w:p>
    <w:tbl>
      <w:tblPr>
        <w:tblStyle w:val="TableNormal"/>
        <w:tblW w:w="1026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614"/>
        <w:gridCol w:w="709"/>
        <w:gridCol w:w="851"/>
        <w:gridCol w:w="699"/>
        <w:gridCol w:w="1003"/>
        <w:gridCol w:w="992"/>
        <w:gridCol w:w="992"/>
        <w:gridCol w:w="993"/>
        <w:gridCol w:w="991"/>
        <w:gridCol w:w="992"/>
      </w:tblGrid>
      <w:tr>
        <w:tblPrEx>
          <w:tblW w:w="10262" w:type="dxa"/>
          <w:tblInd w:w="-3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049"/>
        </w:trPr>
        <w:tc>
          <w:tcPr>
            <w:tcW w:w="426" w:type="dxa"/>
            <w:vMerge w:val="restart"/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Цель, задача,</w:t>
            </w:r>
          </w:p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мероприятие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Срок</w:t>
            </w:r>
          </w:p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Реализации</w:t>
            </w:r>
          </w:p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Участник</w:t>
            </w:r>
          </w:p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программы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Сумма расходов</w:t>
            </w:r>
          </w:p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тыс. руб. по годам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Источники финансирования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577"/>
        </w:trPr>
        <w:tc>
          <w:tcPr>
            <w:tcW w:w="426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699" w:type="dxa"/>
            <w:shd w:val="clear" w:color="auto" w:fill="auto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</w:t>
            </w:r>
          </w:p>
        </w:tc>
        <w:tc>
          <w:tcPr>
            <w:tcW w:w="1003" w:type="dxa"/>
            <w:shd w:val="clear" w:color="auto" w:fill="auto"/>
          </w:tcPr>
          <w:p w:rsidR="00454694" w:rsidRPr="009A3E8D" w:rsidP="00454694">
            <w:pPr>
              <w:suppressAutoHyphens/>
              <w:ind w:left="263" w:hanging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2024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2025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ar-SA"/>
              </w:rPr>
              <w:t>1</w:t>
            </w:r>
          </w:p>
        </w:tc>
        <w:tc>
          <w:tcPr>
            <w:tcW w:w="1614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70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99" w:type="dxa"/>
            <w:shd w:val="clear" w:color="auto" w:fill="auto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003" w:type="dxa"/>
            <w:shd w:val="clear" w:color="auto" w:fill="auto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345"/>
        </w:trPr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Цель 1.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создание правовых, экономических и социальных организационных условий, для развития в Первомайском районе массовой физической культуры и спорта.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9558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Отдел физической культуры и спорта администрации района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934,0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1224,0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231E27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31E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16606,5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643F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796F6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1440,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231E27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A5592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21510</w:t>
            </w:r>
            <w:r w:rsidRPr="00231E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,5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345"/>
        </w:trPr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345"/>
        </w:trPr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345"/>
        </w:trPr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15000,0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15000,0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345"/>
        </w:trPr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934,0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1224,0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1606,5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643F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06,0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A5592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1440,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A5592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6510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,5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345"/>
        </w:trPr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195"/>
        </w:trPr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Задача 1.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Нормативно – правовое и научно – методическое обеспечение физической культуры и спорта.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9558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Отдел физической культуры и спорта администрации района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 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192"/>
        </w:trPr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192"/>
        </w:trPr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192"/>
        </w:trPr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192"/>
        </w:trPr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 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192"/>
        </w:trPr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345"/>
        </w:trPr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Мероприятие 1.1.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Проведение мероприятий по внедрению современных оздоровительных технологий в систему воспитания и организации досуга подростков и молодёжи.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Отдел по физической культуре и спорту администрации района.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345"/>
        </w:trPr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345"/>
        </w:trPr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345"/>
        </w:trPr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345"/>
        </w:trPr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345"/>
        </w:trPr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Задача 2.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Развитие кадрового потенциала в области физической культуры и спорта.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9558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Отдел физической культуры и спорта администрации района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Мероприятие 2.1.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Обеспечение участия тренеров – преподавателей, специалистов в области физической культуры и спорта, судей в семинарах, иных мероприятиях проводимых Министерством спорта Алтайского края , краевыми федерациями по видам спорта.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Отдел по физической культу</w:t>
            </w:r>
            <w:r w:rsidR="00A600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ре и спорту администрации района 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Задача 3.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Повышение эффективности спортивно – массовой работы.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Отдел по физической культуре и спорту администрации района</w:t>
            </w:r>
            <w:r w:rsidR="00A600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администрации сельсоветов , </w:t>
            </w:r>
            <w:r w:rsidR="00855F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комитет администрации по образованию ,МБУДО ДЮСШ Олимп, МУП Редакция газеты Первомайский вестник.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530,0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530,0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530,0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A5592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A5592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3255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530,0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530,0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530,0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A5592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A5592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3255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Мероприятие 3.1.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Организация , обеспечение и проведение  летней  и зимней спартакиады сельских спортсменов Первомайского района.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Отдел по физической культуре и спорту администрации района</w:t>
            </w:r>
            <w:r w:rsidR="00855F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Администрации сельсоветов, комитет администрации </w:t>
            </w:r>
            <w:r w:rsidR="004C37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 образованию, 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A5592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A5592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A5592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A5592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Мероприятие 3.2.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Организация, обеспечение  и проведение чемпионатов и первенств Первомайского района по различным видам спорта.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Отдел по физической культуре и спорту администрации района 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A5592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Мероприятие 3.3.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Организация, обеспечения  и проведение  летней  и зимней спартакиады ветеранов (пенсионеров)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Первомайского района.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Отдел по физической культуре и спорту администрации района</w:t>
            </w:r>
            <w:r w:rsidR="004C37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МУП Редакция газеты Первомайский вестник, Администрации сельсоветов. 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Мероприятие 3.4.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Организация выполнения  нормативов  Всероссийского физкультурно-оздоровительного комплекса «Готов к труду и обороне» (ГТО).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Отдел по физической культуре и спорту администрации района</w:t>
            </w:r>
            <w:r w:rsidR="008217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МБУ  ДО ДЮСШ Олимп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0D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Мероприятие 3.5.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Проведение районного смотра – конкурса «На лучшую организацию физкультурно – спортивной работы среди сельских поселений района.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Отдел по физической культуре и спорту администрации района 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Мероприятие 3.6.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Организация, обеспечение  и проведение районных соревнований и турниров в сельских поселениях Первомайского района.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Отдел по физической культуре и спорту администрации </w:t>
            </w:r>
            <w:r w:rsidR="008217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района</w:t>
            </w:r>
            <w:r w:rsidR="008217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Администрации    сельсоветов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Мероприятие 3.7.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Приобретение спортивного инвентаря, оборудования и спортивной экипировки по видам спорта.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Отдел по физической культуре и спорту администрации района </w:t>
            </w:r>
          </w:p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170,0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171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170,0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171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Мероприятие 3.8.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Организация и проведение районных летних и зимних спартакиад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Отдел по физической культуре и спорту администрации района 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Мероприятие 3.9.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Обеспечение участия сельских спортсменов Первомайского района во всероссийских , краевых соревнования, первенствах, чемпионатах по различным видам спорта, краевых летних и зимних олимпиад.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Отдел по физической культуре и спорту администрации района</w:t>
            </w:r>
            <w:r w:rsidR="008217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МБУДО  ДЮСШ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8217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Олимп ,комитет администрации по  образованию, МУП  Редакции Первомайский вестник.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150,0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150,0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Задача 4.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Развитие детско – юношеского спорта и подготовка спортивного резерва.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7A79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Отдел по физической культуре и спорту, комитет администрации по  образованию МБУ ДО ДЮСШ Олимп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335,0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335,0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300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1F64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70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335,0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335,0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300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70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Мероприятие 4.1.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Организация и проведение районной спартакиады среди учащихся общеобразовательных школ Первомайского района, детей сирот и детей оставшихся бес попечения родителей, учащихся начального профессионального образования, воспитанников детско – юшошеской. спортивной школы Первомайского района, других спортивно – массовых мероприятий.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Комитет по образованию, отдел по физкультуре и спорту администрации района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Мероприятие 4.2.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Организация, обеспечение и проведение районных массовых стартов («Золотая шайба», «Кожаный мяч», «Шиповка юных», «Быстрая лыжня», иных спортивно – массовых мероприятий.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7A79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Отдел по физической культуре и спорту, МБУДО ДЮСШ Олимп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Мероприятие 4.3.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Обеспечение участия спортсменов ДЮСШ Первомайского района, детско-юношеских команд в краевых соревнованиях, чемпионатах и первенствах  по различным видам спорта.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Отдел по физической культуре и спор</w:t>
            </w:r>
            <w:r w:rsidR="007A79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ту администрации района, МБУ ДО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ДЮСШ </w:t>
            </w:r>
            <w:r w:rsidR="007A79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Олимп 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Первомайского</w:t>
            </w:r>
            <w:r w:rsidR="007A79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370,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370,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Задача 5.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Развитие материально – технической базы учреждений физической культуры и спорта Первомайского района.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9558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7A79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Отдел по физической</w:t>
            </w:r>
            <w:r w:rsidR="009558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7A79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культуре</w:t>
            </w:r>
            <w:r w:rsidR="009558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 спорту администрации района</w:t>
            </w:r>
            <w:r w:rsidR="007A79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290,05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15789,5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9,55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15000,0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15000,0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290,05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789,5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9,55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Мероприятие 5.1.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Проведение районного смотра – конкурса «На лучшее спортивное сооружение в Первомайском районе».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Отдел по физической культуре и спорту администрации района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267"/>
        </w:trPr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Мероприятие</w:t>
            </w:r>
          </w:p>
          <w:p w:rsidR="00454694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5.2.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Капитальный ремонт стадиона с размещением «умной» спортивной площадки, расположенной по адресу: с.</w:t>
            </w:r>
            <w:r w:rsidR="00643F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Первомайское</w:t>
            </w:r>
            <w:r w:rsidR="00643F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ул.</w:t>
            </w:r>
            <w:r w:rsidR="00643F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Молодежная д35/1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9558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Отдел по физической культуре и спорту администрации района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290,05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15789,5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16079,55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401"/>
        </w:trPr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345"/>
        </w:trPr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345"/>
        </w:trPr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15000,0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15000,0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360"/>
        </w:trPr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290,05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789,5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1079,55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848"/>
        </w:trPr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Задача 6.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Пропаганда физической культуры и спорта, здорового образа жизни.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9558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Отдел физической культуры и спорта администрации района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69,0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69,0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61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</w:t>
            </w: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69,0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69,0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61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</w:t>
            </w: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Мероприятие 6.1.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Размещение на страницах районной газеты «Первомайский вестник» материалов физкультурно – спортивной направленности в целях пропаганды здорового образа жизни, в том числе, технологий и моделей физкультурно – профилактической работы, направленных на предупреждение употребления наркотиков.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Отдел по физической культуре и спорту администрации района</w:t>
            </w:r>
            <w:r w:rsidR="00C35C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МУП «Редакция газеты Первомайский вестник».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Мероприятие 6.2.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Организация встреч лучших спортсменов района, ветеранов спорта с детьми, подростками и молодёжью.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Отдел по физической культуре и спорту администрации района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  <w:p w:rsidR="00454694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454694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Мероприятие 6.3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Проведение районного смотра – конкурса « Лучший спортсмен года» Первомайского района 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Отдел по физической культуре и спорту администрации района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34,5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34,5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,5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,5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,5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34,5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34,5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,5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,5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,5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rPr>
          <w:trHeight w:val="915"/>
        </w:trPr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 w:val="restart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Мероприятие 6.4</w:t>
            </w:r>
          </w:p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Проведение районного смотра- конкурса «Лучший тренер года» Первомайского района.</w:t>
            </w:r>
          </w:p>
        </w:tc>
        <w:tc>
          <w:tcPr>
            <w:tcW w:w="709" w:type="dxa"/>
            <w:vMerge w:val="restart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2021-2025 годы</w:t>
            </w:r>
          </w:p>
        </w:tc>
        <w:tc>
          <w:tcPr>
            <w:tcW w:w="851" w:type="dxa"/>
            <w:vMerge w:val="restart"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Отдел по физической культуре и спорту администрации района</w:t>
            </w: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34,5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34,5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,5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,5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,5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34,5</w:t>
            </w: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34,5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</w:t>
            </w: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,5</w:t>
            </w: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,5</w:t>
            </w: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  <w:r w:rsidR="00F56A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,5</w:t>
            </w: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</w:tr>
      <w:tr>
        <w:tblPrEx>
          <w:tblW w:w="10262" w:type="dxa"/>
          <w:tblInd w:w="-372" w:type="dxa"/>
          <w:tblLayout w:type="fixed"/>
          <w:tblLook w:val="01E0"/>
        </w:tblPrEx>
        <w:tc>
          <w:tcPr>
            <w:tcW w:w="426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vMerge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454694" w:rsidRPr="009A3E8D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</w:tcPr>
          <w:p w:rsidR="00454694" w:rsidRPr="009A3E8D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454694" w:rsidRPr="009A3E8D" w:rsidP="004546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E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</w:tr>
    </w:tbl>
    <w:p w:rsidR="00454694" w:rsidRPr="009A3E8D" w:rsidP="00454694">
      <w:pPr>
        <w:tabs>
          <w:tab w:val="left" w:pos="6000"/>
          <w:tab w:val="left" w:pos="9923"/>
        </w:tabs>
        <w:spacing w:before="100" w:beforeAutospacing="1" w:after="100" w:afterAutospacing="1"/>
        <w:ind w:lef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="00AB36E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r w:rsidRPr="009A3E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РИЛОЖЕНИЕ 3</w:t>
      </w:r>
    </w:p>
    <w:p w:rsidR="00454694" w:rsidRPr="009A3E8D" w:rsidP="00454694">
      <w:pPr>
        <w:tabs>
          <w:tab w:val="left" w:pos="6000"/>
          <w:tab w:val="left" w:pos="9923"/>
        </w:tabs>
        <w:spacing w:before="100" w:beforeAutospacing="1" w:after="100" w:afterAutospacing="1"/>
        <w:ind w:lef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 муниципальной программе </w:t>
      </w:r>
    </w:p>
    <w:p w:rsidR="00454694" w:rsidRPr="009A3E8D" w:rsidP="00454694">
      <w:pPr>
        <w:tabs>
          <w:tab w:val="left" w:pos="6000"/>
        </w:tabs>
        <w:spacing w:before="100" w:beforeAutospacing="1" w:after="100" w:afterAutospacing="1"/>
        <w:ind w:lef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A3E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«Развитие физической культуры и спорта в Первомайском районе» на 2021 – 2025 годы</w:t>
      </w:r>
    </w:p>
    <w:tbl>
      <w:tblPr>
        <w:tblStyle w:val="TableNormal"/>
        <w:tblW w:w="10340" w:type="dxa"/>
        <w:tblInd w:w="93" w:type="dxa"/>
        <w:tblLook w:val="04A0"/>
      </w:tblPr>
      <w:tblGrid>
        <w:gridCol w:w="2850"/>
        <w:gridCol w:w="236"/>
        <w:gridCol w:w="898"/>
        <w:gridCol w:w="117"/>
        <w:gridCol w:w="1017"/>
        <w:gridCol w:w="1071"/>
        <w:gridCol w:w="1133"/>
        <w:gridCol w:w="1123"/>
        <w:gridCol w:w="477"/>
        <w:gridCol w:w="564"/>
        <w:gridCol w:w="854"/>
      </w:tblGrid>
      <w:tr>
        <w:tblPrEx>
          <w:tblW w:w="10340" w:type="dxa"/>
          <w:tblInd w:w="93" w:type="dxa"/>
          <w:tblLook w:val="04A0"/>
        </w:tblPrEx>
        <w:trPr>
          <w:trHeight w:val="479"/>
        </w:trPr>
        <w:tc>
          <w:tcPr>
            <w:tcW w:w="10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="00C35C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Раздел № 4 .</w:t>
            </w:r>
            <w:r w:rsidRPr="009A3E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Объем финансовых ресурсов, </w:t>
            </w:r>
          </w:p>
        </w:tc>
      </w:tr>
      <w:tr>
        <w:tblPrEx>
          <w:tblW w:w="10340" w:type="dxa"/>
          <w:tblInd w:w="93" w:type="dxa"/>
          <w:tblLook w:val="04A0"/>
        </w:tblPrEx>
        <w:trPr>
          <w:trHeight w:val="330"/>
        </w:trPr>
        <w:tc>
          <w:tcPr>
            <w:tcW w:w="10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694" w:rsidRPr="009A3E8D" w:rsidP="00AB36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="00B92E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C35C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не</w:t>
            </w:r>
            <w:r w:rsidRPr="009A3E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обходимых для реализации муниципальной программы</w:t>
            </w:r>
            <w:r w:rsidR="0026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>
        <w:tblPrEx>
          <w:tblW w:w="10340" w:type="dxa"/>
          <w:tblInd w:w="93" w:type="dxa"/>
          <w:tblLook w:val="04A0"/>
        </w:tblPrEx>
        <w:trPr>
          <w:gridAfter w:val="2"/>
          <w:wAfter w:w="1418" w:type="dxa"/>
          <w:trHeight w:val="80"/>
        </w:trPr>
        <w:tc>
          <w:tcPr>
            <w:tcW w:w="4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694" w:rsidRPr="009A3E8D" w:rsidP="00AB36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694" w:rsidRPr="009A3E8D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W w:w="10340" w:type="dxa"/>
          <w:tblInd w:w="93" w:type="dxa"/>
          <w:tblLook w:val="04A0"/>
        </w:tblPrEx>
        <w:trPr>
          <w:gridAfter w:val="1"/>
          <w:wAfter w:w="854" w:type="dxa"/>
          <w:trHeight w:val="6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Источники и направления расходов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Сумма расходов, тыс. рублей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W w:w="10340" w:type="dxa"/>
          <w:tblInd w:w="93" w:type="dxa"/>
          <w:tblLook w:val="04A0"/>
        </w:tblPrEx>
        <w:trPr>
          <w:gridAfter w:val="1"/>
          <w:wAfter w:w="854" w:type="dxa"/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2021год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2022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2023год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2024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2025 год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всего</w:t>
            </w:r>
          </w:p>
        </w:tc>
      </w:tr>
      <w:tr>
        <w:tblPrEx>
          <w:tblW w:w="10340" w:type="dxa"/>
          <w:tblInd w:w="93" w:type="dxa"/>
          <w:tblLook w:val="04A0"/>
        </w:tblPrEx>
        <w:trPr>
          <w:gridAfter w:val="1"/>
          <w:wAfter w:w="854" w:type="dxa"/>
          <w:trHeight w:val="1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9</w:t>
            </w:r>
          </w:p>
        </w:tc>
      </w:tr>
      <w:tr>
        <w:tblPrEx>
          <w:tblW w:w="10340" w:type="dxa"/>
          <w:tblInd w:w="93" w:type="dxa"/>
          <w:tblLook w:val="04A0"/>
        </w:tblPrEx>
        <w:trPr>
          <w:gridAfter w:val="1"/>
          <w:wAfter w:w="854" w:type="dxa"/>
          <w:trHeight w:val="2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Всего финансовых затрат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94" w:rsidRPr="00152101" w:rsidP="00454694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934,0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1224,05</w:t>
            </w:r>
          </w:p>
          <w:p w:rsidR="00454694" w:rsidRPr="00152101" w:rsidP="00454694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16606,5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1306,</w:t>
            </w: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1440,</w:t>
            </w: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2151</w:t>
            </w:r>
            <w:r w:rsidR="00F56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0</w:t>
            </w:r>
            <w:r w:rsidRPr="0015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5</w:t>
            </w:r>
          </w:p>
        </w:tc>
      </w:tr>
      <w:tr>
        <w:tblPrEx>
          <w:tblW w:w="10340" w:type="dxa"/>
          <w:tblInd w:w="93" w:type="dxa"/>
          <w:tblLook w:val="04A0"/>
        </w:tblPrEx>
        <w:trPr>
          <w:gridAfter w:val="1"/>
          <w:wAfter w:w="854" w:type="dxa"/>
          <w:trHeight w:val="1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W w:w="10340" w:type="dxa"/>
          <w:tblInd w:w="93" w:type="dxa"/>
          <w:tblLook w:val="04A0"/>
        </w:tblPrEx>
        <w:trPr>
          <w:gridAfter w:val="1"/>
          <w:wAfter w:w="854" w:type="dxa"/>
          <w:trHeight w:val="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из районного бюджета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94" w:rsidRPr="00152101" w:rsidP="00454694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934,0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1224,05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1606,5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="00F56A5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1306,</w:t>
            </w: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1440,</w:t>
            </w: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="00414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651</w:t>
            </w:r>
            <w:r w:rsidR="003068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0</w:t>
            </w:r>
            <w:r w:rsidRPr="0015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,55</w:t>
            </w:r>
          </w:p>
        </w:tc>
      </w:tr>
      <w:tr>
        <w:tblPrEx>
          <w:tblW w:w="10340" w:type="dxa"/>
          <w:tblInd w:w="93" w:type="dxa"/>
          <w:tblLook w:val="04A0"/>
        </w:tblPrEx>
        <w:trPr>
          <w:gridAfter w:val="1"/>
          <w:wAfter w:w="854" w:type="dxa"/>
          <w:trHeight w:val="3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15000,0</w:t>
            </w:r>
          </w:p>
        </w:tc>
      </w:tr>
      <w:tr>
        <w:tblPrEx>
          <w:tblW w:w="10340" w:type="dxa"/>
          <w:tblInd w:w="93" w:type="dxa"/>
          <w:tblLook w:val="04A0"/>
        </w:tblPrEx>
        <w:trPr>
          <w:gridAfter w:val="1"/>
          <w:wAfter w:w="854" w:type="dxa"/>
          <w:trHeight w:val="3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="007B5AD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blPrEx>
          <w:tblW w:w="10340" w:type="dxa"/>
          <w:tblInd w:w="93" w:type="dxa"/>
          <w:tblLook w:val="04A0"/>
        </w:tblPrEx>
        <w:trPr>
          <w:gridAfter w:val="1"/>
          <w:wAfter w:w="854" w:type="dxa"/>
          <w:trHeight w:val="2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из внебюджетных источников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="007B5AD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blPrEx>
          <w:tblW w:w="10340" w:type="dxa"/>
          <w:tblInd w:w="93" w:type="dxa"/>
          <w:tblLook w:val="04A0"/>
        </w:tblPrEx>
        <w:trPr>
          <w:gridAfter w:val="1"/>
          <w:wAfter w:w="854" w:type="dxa"/>
          <w:trHeight w:val="1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="007B5AD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blPrEx>
          <w:tblW w:w="10340" w:type="dxa"/>
          <w:tblInd w:w="93" w:type="dxa"/>
          <w:tblLook w:val="04A0"/>
        </w:tblPrEx>
        <w:trPr>
          <w:gridAfter w:val="1"/>
          <w:wAfter w:w="854" w:type="dxa"/>
          <w:trHeight w:val="2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="007B5AD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blPrEx>
          <w:tblW w:w="10340" w:type="dxa"/>
          <w:tblInd w:w="93" w:type="dxa"/>
          <w:tblLook w:val="04A0"/>
        </w:tblPrEx>
        <w:trPr>
          <w:gridAfter w:val="1"/>
          <w:wAfter w:w="854" w:type="dxa"/>
          <w:trHeight w:val="1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из районного бюджета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="007B5AD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blPrEx>
          <w:tblW w:w="10340" w:type="dxa"/>
          <w:tblInd w:w="93" w:type="dxa"/>
          <w:tblLook w:val="04A0"/>
        </w:tblPrEx>
        <w:trPr>
          <w:gridAfter w:val="1"/>
          <w:wAfter w:w="85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="007B5AD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blPrEx>
          <w:tblW w:w="10340" w:type="dxa"/>
          <w:tblInd w:w="93" w:type="dxa"/>
          <w:tblLook w:val="04A0"/>
        </w:tblPrEx>
        <w:trPr>
          <w:gridAfter w:val="1"/>
          <w:wAfter w:w="854" w:type="dxa"/>
          <w:trHeight w:val="5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="007B5AD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blPrEx>
          <w:tblW w:w="10340" w:type="dxa"/>
          <w:tblInd w:w="93" w:type="dxa"/>
          <w:tblLook w:val="04A0"/>
        </w:tblPrEx>
        <w:trPr>
          <w:gridAfter w:val="1"/>
          <w:wAfter w:w="854" w:type="dxa"/>
          <w:trHeight w:val="1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из внебюджетных источников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694" w:rsidRPr="00152101" w:rsidP="004546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5210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94" w:rsidRPr="00152101" w:rsidP="004546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="007B5AD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</w:tbl>
    <w:p w:rsidR="002E0634">
      <w:pP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sectPr w:rsidSect="005733AC">
      <w:headerReference w:type="default" r:id="rId8"/>
      <w:headerReference w:type="first" r:id="rId9"/>
      <w:type w:val="nextPage"/>
      <w:pgSz w:w="11906" w:h="16838"/>
      <w:pgMar w:top="1134" w:right="566" w:bottom="1135" w:left="1418" w:header="312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4A" w:rsidP="00E612A5">
    <w:pPr>
      <w:pStyle w:val="Footer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F6004A" w:rsidRPr="00E612A5" w:rsidP="00E612A5">
    <w:pPr>
      <w:pStyle w:val="Footer"/>
      <w:jc w:val="center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94" w:rsidP="00454694">
    <w:pP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sz w:val="20"/>
        <w:szCs w:val="20"/>
        <w:lang w:val="en-US" w:eastAsia="ru-RU" w:bidi="ar-SA"/>
      </w:rPr>
    </w:pPr>
    <w:r>
      <w:rPr>
        <w:rFonts w:ascii="Times New Roman" w:eastAsia="Times New Roman" w:hAnsi="Times New Roman" w:cs="Times New Roman"/>
        <w:sz w:val="20"/>
        <w:szCs w:val="20"/>
        <w:lang w:val="en-US" w:eastAsia="ru-RU" w:bidi="ar-SA"/>
      </w:rPr>
      <w:t xml:space="preserve">                                   </w:t>
    </w:r>
  </w:p>
  <w:p w:rsidR="00454694" w:rsidRPr="00E612A5" w:rsidP="00454694">
    <w:pP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pPr>
    <w:r w:rsidRPr="00E612A5"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  <w:fldChar w:fldCharType="begin"/>
    </w:r>
    <w:r w:rsidRPr="00E612A5"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  <w:instrText>PAGE   \* MERGEFORMAT</w:instrText>
    </w:r>
    <w:r w:rsidRPr="00E612A5"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  <w:fldChar w:fldCharType="separate"/>
    </w:r>
    <w:r w:rsidR="006F1742">
      <w:rPr>
        <w:rFonts w:ascii="Times New Roman" w:eastAsia="Times New Roman" w:hAnsi="Times New Roman" w:cs="Times New Roman"/>
        <w:noProof/>
        <w:sz w:val="24"/>
        <w:szCs w:val="24"/>
        <w:lang w:val="ru-RU" w:eastAsia="ru-RU" w:bidi="ar-SA"/>
      </w:rPr>
      <w:t>14</w:t>
    </w:r>
    <w:r w:rsidRPr="00E612A5"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94" w:rsidP="00454694">
    <w:pPr>
      <w:tabs>
        <w:tab w:val="center" w:pos="4677"/>
        <w:tab w:val="right" w:pos="9355"/>
      </w:tabs>
      <w:ind w:right="-1"/>
      <w:rPr>
        <w:rFonts w:ascii="Times New Roman" w:eastAsia="Times New Roman" w:hAnsi="Times New Roman" w:cs="Times New Roman"/>
        <w:sz w:val="20"/>
        <w:szCs w:val="20"/>
        <w:lang w:val="ru-RU" w:eastAsia="ru-RU" w:bidi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7C92"/>
    <w:multiLevelType w:val="multilevel"/>
    <w:tmpl w:val="8B5CEC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>
    <w:nsid w:val="568F6B83"/>
    <w:multiLevelType w:val="hybridMultilevel"/>
    <w:tmpl w:val="D59A1F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5737B5"/>
    <w:multiLevelType w:val="hybridMultilevel"/>
    <w:tmpl w:val="795AF4F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E059CC"/>
    <w:rsid w:val="00063958"/>
    <w:rsid w:val="000718C5"/>
    <w:rsid w:val="000927A7"/>
    <w:rsid w:val="000954EB"/>
    <w:rsid w:val="000960D1"/>
    <w:rsid w:val="000A1B6D"/>
    <w:rsid w:val="000A60DD"/>
    <w:rsid w:val="000B013F"/>
    <w:rsid w:val="000E2B0D"/>
    <w:rsid w:val="00111175"/>
    <w:rsid w:val="001345EA"/>
    <w:rsid w:val="00143D02"/>
    <w:rsid w:val="00152101"/>
    <w:rsid w:val="001659D3"/>
    <w:rsid w:val="0018592E"/>
    <w:rsid w:val="001B7A5D"/>
    <w:rsid w:val="001C0552"/>
    <w:rsid w:val="001E243D"/>
    <w:rsid w:val="001F0D31"/>
    <w:rsid w:val="001F64F6"/>
    <w:rsid w:val="002003D9"/>
    <w:rsid w:val="00204387"/>
    <w:rsid w:val="00204AF6"/>
    <w:rsid w:val="0021486C"/>
    <w:rsid w:val="00230830"/>
    <w:rsid w:val="00231E27"/>
    <w:rsid w:val="00254C3F"/>
    <w:rsid w:val="00266076"/>
    <w:rsid w:val="00266405"/>
    <w:rsid w:val="00266731"/>
    <w:rsid w:val="002711DE"/>
    <w:rsid w:val="00280334"/>
    <w:rsid w:val="00294B0B"/>
    <w:rsid w:val="002A3643"/>
    <w:rsid w:val="002A526B"/>
    <w:rsid w:val="002B576E"/>
    <w:rsid w:val="002B74F8"/>
    <w:rsid w:val="002C3645"/>
    <w:rsid w:val="002D0A49"/>
    <w:rsid w:val="002E0634"/>
    <w:rsid w:val="00303C61"/>
    <w:rsid w:val="003068E0"/>
    <w:rsid w:val="00316423"/>
    <w:rsid w:val="00321495"/>
    <w:rsid w:val="003229A6"/>
    <w:rsid w:val="00325520"/>
    <w:rsid w:val="0033049E"/>
    <w:rsid w:val="00345B54"/>
    <w:rsid w:val="00347A08"/>
    <w:rsid w:val="0035682E"/>
    <w:rsid w:val="00361C22"/>
    <w:rsid w:val="00362561"/>
    <w:rsid w:val="00364D3E"/>
    <w:rsid w:val="00383FE4"/>
    <w:rsid w:val="003852B0"/>
    <w:rsid w:val="00386F48"/>
    <w:rsid w:val="003A01AB"/>
    <w:rsid w:val="003A2F0F"/>
    <w:rsid w:val="003A6A13"/>
    <w:rsid w:val="003B6842"/>
    <w:rsid w:val="003E029D"/>
    <w:rsid w:val="00401069"/>
    <w:rsid w:val="00411787"/>
    <w:rsid w:val="00414946"/>
    <w:rsid w:val="00420B1D"/>
    <w:rsid w:val="00454694"/>
    <w:rsid w:val="004C37B7"/>
    <w:rsid w:val="004E14C3"/>
    <w:rsid w:val="004E51E2"/>
    <w:rsid w:val="004F71E2"/>
    <w:rsid w:val="00500CE0"/>
    <w:rsid w:val="00502EC6"/>
    <w:rsid w:val="00507C70"/>
    <w:rsid w:val="00527EB8"/>
    <w:rsid w:val="0053260F"/>
    <w:rsid w:val="005371BB"/>
    <w:rsid w:val="00552DFC"/>
    <w:rsid w:val="005733AC"/>
    <w:rsid w:val="005901A4"/>
    <w:rsid w:val="005B39B5"/>
    <w:rsid w:val="005D3D4F"/>
    <w:rsid w:val="005E16F0"/>
    <w:rsid w:val="005E6BEA"/>
    <w:rsid w:val="006001BD"/>
    <w:rsid w:val="00610D2F"/>
    <w:rsid w:val="006214FD"/>
    <w:rsid w:val="006273C2"/>
    <w:rsid w:val="00643F80"/>
    <w:rsid w:val="00643FF6"/>
    <w:rsid w:val="00661439"/>
    <w:rsid w:val="00673B4B"/>
    <w:rsid w:val="006868C8"/>
    <w:rsid w:val="006940E2"/>
    <w:rsid w:val="006B18A4"/>
    <w:rsid w:val="006B3A6A"/>
    <w:rsid w:val="006D7692"/>
    <w:rsid w:val="006F1742"/>
    <w:rsid w:val="007172A9"/>
    <w:rsid w:val="00720BEC"/>
    <w:rsid w:val="007261AA"/>
    <w:rsid w:val="00750DC4"/>
    <w:rsid w:val="0078407C"/>
    <w:rsid w:val="00796F6D"/>
    <w:rsid w:val="007A378C"/>
    <w:rsid w:val="007A7901"/>
    <w:rsid w:val="007B5AD2"/>
    <w:rsid w:val="007E7541"/>
    <w:rsid w:val="00804947"/>
    <w:rsid w:val="00807BE5"/>
    <w:rsid w:val="00821791"/>
    <w:rsid w:val="0085434A"/>
    <w:rsid w:val="00855FB3"/>
    <w:rsid w:val="00857EE3"/>
    <w:rsid w:val="008610FE"/>
    <w:rsid w:val="00871FAB"/>
    <w:rsid w:val="0088693B"/>
    <w:rsid w:val="00887F6D"/>
    <w:rsid w:val="00894254"/>
    <w:rsid w:val="008A6201"/>
    <w:rsid w:val="008B3E0B"/>
    <w:rsid w:val="008B50EF"/>
    <w:rsid w:val="008B6636"/>
    <w:rsid w:val="008E6597"/>
    <w:rsid w:val="008F31AD"/>
    <w:rsid w:val="00900851"/>
    <w:rsid w:val="00900EDD"/>
    <w:rsid w:val="00902BB7"/>
    <w:rsid w:val="00906A69"/>
    <w:rsid w:val="00907D1D"/>
    <w:rsid w:val="009414F7"/>
    <w:rsid w:val="009449FC"/>
    <w:rsid w:val="0095585B"/>
    <w:rsid w:val="00960E96"/>
    <w:rsid w:val="00977173"/>
    <w:rsid w:val="00981D71"/>
    <w:rsid w:val="00992C67"/>
    <w:rsid w:val="00997BD5"/>
    <w:rsid w:val="009A3E8D"/>
    <w:rsid w:val="009A457D"/>
    <w:rsid w:val="009B5055"/>
    <w:rsid w:val="009C0BD2"/>
    <w:rsid w:val="009C305B"/>
    <w:rsid w:val="009C4958"/>
    <w:rsid w:val="009D0900"/>
    <w:rsid w:val="009D1A5C"/>
    <w:rsid w:val="009E50C4"/>
    <w:rsid w:val="00A07333"/>
    <w:rsid w:val="00A10F91"/>
    <w:rsid w:val="00A20F65"/>
    <w:rsid w:val="00A22F8F"/>
    <w:rsid w:val="00A42A2C"/>
    <w:rsid w:val="00A50733"/>
    <w:rsid w:val="00A55922"/>
    <w:rsid w:val="00A6004D"/>
    <w:rsid w:val="00A63004"/>
    <w:rsid w:val="00A6793B"/>
    <w:rsid w:val="00A86122"/>
    <w:rsid w:val="00A95846"/>
    <w:rsid w:val="00AB3186"/>
    <w:rsid w:val="00AB36EE"/>
    <w:rsid w:val="00B16BE5"/>
    <w:rsid w:val="00B20D8C"/>
    <w:rsid w:val="00B3079D"/>
    <w:rsid w:val="00B4371A"/>
    <w:rsid w:val="00B531D3"/>
    <w:rsid w:val="00B84BA8"/>
    <w:rsid w:val="00B851BB"/>
    <w:rsid w:val="00B91766"/>
    <w:rsid w:val="00B92E11"/>
    <w:rsid w:val="00B95C2F"/>
    <w:rsid w:val="00BB2717"/>
    <w:rsid w:val="00BD594D"/>
    <w:rsid w:val="00BD5E2F"/>
    <w:rsid w:val="00BE19F0"/>
    <w:rsid w:val="00BF0193"/>
    <w:rsid w:val="00BF795B"/>
    <w:rsid w:val="00C11D51"/>
    <w:rsid w:val="00C35C01"/>
    <w:rsid w:val="00C613FD"/>
    <w:rsid w:val="00C65963"/>
    <w:rsid w:val="00C81C42"/>
    <w:rsid w:val="00C853FD"/>
    <w:rsid w:val="00C91913"/>
    <w:rsid w:val="00CA277E"/>
    <w:rsid w:val="00CB48FE"/>
    <w:rsid w:val="00CD3428"/>
    <w:rsid w:val="00CE1E53"/>
    <w:rsid w:val="00D21461"/>
    <w:rsid w:val="00D43B38"/>
    <w:rsid w:val="00D51E07"/>
    <w:rsid w:val="00D7384D"/>
    <w:rsid w:val="00D77613"/>
    <w:rsid w:val="00D8661E"/>
    <w:rsid w:val="00DA3087"/>
    <w:rsid w:val="00DC705E"/>
    <w:rsid w:val="00DD2C7D"/>
    <w:rsid w:val="00DE2719"/>
    <w:rsid w:val="00DE353C"/>
    <w:rsid w:val="00DF1BDF"/>
    <w:rsid w:val="00E059CC"/>
    <w:rsid w:val="00E15B5B"/>
    <w:rsid w:val="00E26B6F"/>
    <w:rsid w:val="00E32ABF"/>
    <w:rsid w:val="00E352AA"/>
    <w:rsid w:val="00E51EEE"/>
    <w:rsid w:val="00E5735E"/>
    <w:rsid w:val="00E612A5"/>
    <w:rsid w:val="00E74022"/>
    <w:rsid w:val="00E759D8"/>
    <w:rsid w:val="00EB2909"/>
    <w:rsid w:val="00EF619D"/>
    <w:rsid w:val="00EF7B69"/>
    <w:rsid w:val="00F03FFA"/>
    <w:rsid w:val="00F054B0"/>
    <w:rsid w:val="00F239C0"/>
    <w:rsid w:val="00F307C8"/>
    <w:rsid w:val="00F45F56"/>
    <w:rsid w:val="00F56A5E"/>
    <w:rsid w:val="00F57806"/>
    <w:rsid w:val="00F6004A"/>
    <w:rsid w:val="00F6118B"/>
    <w:rsid w:val="00F61CD8"/>
    <w:rsid w:val="00F77D81"/>
    <w:rsid w:val="00F77E12"/>
    <w:rsid w:val="00F95172"/>
    <w:rsid w:val="00FA1F19"/>
    <w:rsid w:val="00FA618D"/>
    <w:rsid w:val="00FD385E"/>
    <w:rsid w:val="00FD4B3D"/>
    <w:rsid w:val="00FE177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9E"/>
    <w:rPr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33049E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2"/>
    <w:uiPriority w:val="99"/>
    <w:qFormat/>
    <w:rsid w:val="0033049E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3"/>
    <w:uiPriority w:val="99"/>
    <w:qFormat/>
    <w:rsid w:val="0033049E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4"/>
    <w:uiPriority w:val="99"/>
    <w:qFormat/>
    <w:rsid w:val="0033049E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5"/>
    <w:uiPriority w:val="99"/>
    <w:qFormat/>
    <w:rsid w:val="0033049E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6"/>
    <w:uiPriority w:val="99"/>
    <w:qFormat/>
    <w:rsid w:val="0033049E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7"/>
    <w:uiPriority w:val="99"/>
    <w:qFormat/>
    <w:rsid w:val="0033049E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8"/>
    <w:uiPriority w:val="99"/>
    <w:qFormat/>
    <w:rsid w:val="0033049E"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9"/>
    <w:uiPriority w:val="99"/>
    <w:qFormat/>
    <w:rsid w:val="0033049E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rsid w:val="008610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9"/>
    <w:semiHidden/>
    <w:rsid w:val="008610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DefaultParagraphFont"/>
    <w:link w:val="Heading3"/>
    <w:uiPriority w:val="99"/>
    <w:semiHidden/>
    <w:rsid w:val="008610FE"/>
    <w:rPr>
      <w:rFonts w:ascii="Cambria" w:hAnsi="Cambria" w:cs="Cambria"/>
      <w:b/>
      <w:bCs/>
      <w:sz w:val="26"/>
      <w:szCs w:val="26"/>
    </w:rPr>
  </w:style>
  <w:style w:type="character" w:customStyle="1" w:styleId="4">
    <w:name w:val="Заголовок 4 Знак"/>
    <w:basedOn w:val="DefaultParagraphFont"/>
    <w:link w:val="Heading4"/>
    <w:uiPriority w:val="99"/>
    <w:semiHidden/>
    <w:rsid w:val="008610FE"/>
    <w:rPr>
      <w:rFonts w:ascii="Calibri" w:hAnsi="Calibri" w:cs="Calibri"/>
      <w:b/>
      <w:bCs/>
      <w:sz w:val="28"/>
      <w:szCs w:val="28"/>
    </w:rPr>
  </w:style>
  <w:style w:type="character" w:customStyle="1" w:styleId="5">
    <w:name w:val="Заголовок 5 Знак"/>
    <w:basedOn w:val="DefaultParagraphFont"/>
    <w:link w:val="Heading5"/>
    <w:uiPriority w:val="99"/>
    <w:semiHidden/>
    <w:rsid w:val="008610F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">
    <w:name w:val="Заголовок 6 Знак"/>
    <w:basedOn w:val="DefaultParagraphFont"/>
    <w:link w:val="Heading6"/>
    <w:uiPriority w:val="99"/>
    <w:semiHidden/>
    <w:rsid w:val="008610FE"/>
    <w:rPr>
      <w:rFonts w:ascii="Calibri" w:hAnsi="Calibri" w:cs="Calibri"/>
      <w:b/>
      <w:bCs/>
    </w:rPr>
  </w:style>
  <w:style w:type="character" w:customStyle="1" w:styleId="7">
    <w:name w:val="Заголовок 7 Знак"/>
    <w:basedOn w:val="DefaultParagraphFont"/>
    <w:link w:val="Heading7"/>
    <w:uiPriority w:val="99"/>
    <w:semiHidden/>
    <w:rsid w:val="008610FE"/>
    <w:rPr>
      <w:rFonts w:ascii="Calibri" w:hAnsi="Calibri" w:cs="Calibri"/>
      <w:sz w:val="24"/>
      <w:szCs w:val="24"/>
    </w:rPr>
  </w:style>
  <w:style w:type="character" w:customStyle="1" w:styleId="8">
    <w:name w:val="Заголовок 8 Знак"/>
    <w:basedOn w:val="DefaultParagraphFont"/>
    <w:link w:val="Heading8"/>
    <w:uiPriority w:val="99"/>
    <w:semiHidden/>
    <w:rsid w:val="008610FE"/>
    <w:rPr>
      <w:rFonts w:ascii="Calibri" w:hAnsi="Calibri" w:cs="Calibri"/>
      <w:i/>
      <w:iCs/>
      <w:sz w:val="24"/>
      <w:szCs w:val="24"/>
    </w:rPr>
  </w:style>
  <w:style w:type="character" w:customStyle="1" w:styleId="9">
    <w:name w:val="Заголовок 9 Знак"/>
    <w:basedOn w:val="DefaultParagraphFont"/>
    <w:link w:val="Heading9"/>
    <w:uiPriority w:val="99"/>
    <w:semiHidden/>
    <w:rsid w:val="008610FE"/>
    <w:rPr>
      <w:rFonts w:ascii="Cambria" w:hAnsi="Cambria" w:cs="Cambria"/>
    </w:rPr>
  </w:style>
  <w:style w:type="paragraph" w:styleId="BodyText">
    <w:name w:val="Body Text"/>
    <w:basedOn w:val="Normal"/>
    <w:link w:val="a"/>
    <w:uiPriority w:val="99"/>
    <w:rsid w:val="0033049E"/>
    <w:rPr>
      <w:sz w:val="26"/>
      <w:szCs w:val="26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8610FE"/>
    <w:rPr>
      <w:sz w:val="20"/>
      <w:szCs w:val="20"/>
    </w:rPr>
  </w:style>
  <w:style w:type="paragraph" w:styleId="BodyTextIndent">
    <w:name w:val="Body Text Indent"/>
    <w:basedOn w:val="Normal"/>
    <w:link w:val="a0"/>
    <w:uiPriority w:val="99"/>
    <w:rsid w:val="0033049E"/>
    <w:pPr>
      <w:ind w:firstLine="567"/>
      <w:jc w:val="both"/>
    </w:pPr>
    <w:rPr>
      <w:sz w:val="28"/>
      <w:szCs w:val="28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8610FE"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610FE"/>
    <w:rPr>
      <w:sz w:val="2"/>
      <w:szCs w:val="2"/>
    </w:rPr>
  </w:style>
  <w:style w:type="paragraph" w:styleId="Header">
    <w:name w:val="header"/>
    <w:basedOn w:val="Normal"/>
    <w:link w:val="a2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8610FE"/>
    <w:rPr>
      <w:sz w:val="20"/>
      <w:szCs w:val="20"/>
    </w:rPr>
  </w:style>
  <w:style w:type="paragraph" w:styleId="Footer">
    <w:name w:val="footer"/>
    <w:basedOn w:val="Normal"/>
    <w:link w:val="a3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6214FD"/>
  </w:style>
  <w:style w:type="paragraph" w:styleId="NormalWeb">
    <w:name w:val="Normal (Web)"/>
    <w:basedOn w:val="Normal"/>
    <w:uiPriority w:val="99"/>
    <w:rsid w:val="002B74F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54EB"/>
    <w:pPr>
      <w:ind w:left="720"/>
      <w:contextualSpacing/>
    </w:pPr>
  </w:style>
  <w:style w:type="paragraph" w:customStyle="1" w:styleId="ConsPlusNormal">
    <w:name w:val="ConsPlusNormal"/>
    <w:rsid w:val="00454694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45469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http://www.perv-alt.ru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47;&#1072;&#1084;.%20&#1087;&#1086;%20&#1089;&#1086;&#1094;.%20&#1074;&#1086;&#1087;&#1088;&#1086;&#1089;&#1072;\Application%20Data\Microsoft\&#1064;&#1072;&#1073;&#1083;&#1086;&#1085;&#1099;\&#1056;&#1072;&#1089;&#1087;&#1086;&#1088;&#1103;&#1078;&#1077;&#1085;&#1080;&#1077;_&#1072;&#1076;&#1084;&#1080;&#1085;&#1080;&#1089;&#1090;&#1088;&#1072;&#1094;&#1080;&#1103;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59C0-F6DA-49D2-B7A4-08753853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Распоряжение_администрация.dot</Template>
  <TotalTime>38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Зам. главы адм. по соц. вопросам</dc:creator>
  <cp:lastModifiedBy>Sport-nach</cp:lastModifiedBy>
  <cp:revision>16</cp:revision>
  <cp:lastPrinted>2024-07-02T02:54:00Z</cp:lastPrinted>
  <dcterms:created xsi:type="dcterms:W3CDTF">2024-05-06T09:36:00Z</dcterms:created>
  <dcterms:modified xsi:type="dcterms:W3CDTF">2024-07-02T07:25:00Z</dcterms:modified>
</cp:coreProperties>
</file>