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7E78" w14:textId="77777777" w:rsidR="00856E25" w:rsidRDefault="00856E25">
      <w:pPr>
        <w:pStyle w:val="1"/>
        <w:tabs>
          <w:tab w:val="left" w:pos="709"/>
        </w:tabs>
        <w:jc w:val="center"/>
        <w:rPr>
          <w:b/>
          <w:sz w:val="16"/>
          <w:szCs w:val="16"/>
        </w:rPr>
      </w:pPr>
    </w:p>
    <w:p w14:paraId="2A8DC2D9" w14:textId="77777777" w:rsidR="00856E25" w:rsidRDefault="00FB1D7C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1B78BF0C" w14:textId="77777777" w:rsidR="00856E25" w:rsidRDefault="00FB1D7C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0245FC64" w14:textId="77777777" w:rsidR="00856E25" w:rsidRDefault="00856E25">
      <w:pPr>
        <w:jc w:val="center"/>
        <w:rPr>
          <w:b/>
          <w:sz w:val="16"/>
        </w:rPr>
      </w:pPr>
    </w:p>
    <w:p w14:paraId="51F03150" w14:textId="77777777" w:rsidR="00856E25" w:rsidRDefault="00FB1D7C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06A0B19F" w14:textId="77777777" w:rsidR="00856E25" w:rsidRDefault="00856E25">
      <w:pPr>
        <w:jc w:val="center"/>
        <w:rPr>
          <w:sz w:val="4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560"/>
        <w:gridCol w:w="2331"/>
        <w:gridCol w:w="1921"/>
        <w:gridCol w:w="1276"/>
      </w:tblGrid>
      <w:tr w:rsidR="00856E25" w14:paraId="4717F288" w14:textId="77777777">
        <w:trPr>
          <w:cantSplit/>
          <w:trHeight w:val="567"/>
        </w:trPr>
        <w:tc>
          <w:tcPr>
            <w:tcW w:w="992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DCAC5ED" w14:textId="77777777" w:rsidR="00856E25" w:rsidRDefault="00856E25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856E25" w14:paraId="602C324B" w14:textId="77777777">
        <w:trPr>
          <w:cantSplit/>
        </w:trPr>
        <w:tc>
          <w:tcPr>
            <w:tcW w:w="2835" w:type="dxa"/>
            <w:tcBorders>
              <w:bottom w:val="single" w:sz="4" w:space="0" w:color="000000"/>
            </w:tcBorders>
          </w:tcPr>
          <w:p w14:paraId="7CC038A6" w14:textId="70D16869" w:rsidR="00856E25" w:rsidRDefault="00A86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</w:t>
            </w:r>
          </w:p>
        </w:tc>
        <w:tc>
          <w:tcPr>
            <w:tcW w:w="5812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754A320F" w14:textId="77777777" w:rsidR="00856E25" w:rsidRDefault="00FB1D7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276" w:type="dxa"/>
            <w:tcBorders>
              <w:left w:val="none" w:sz="4" w:space="0" w:color="000000"/>
              <w:bottom w:val="single" w:sz="4" w:space="0" w:color="000000"/>
            </w:tcBorders>
          </w:tcPr>
          <w:p w14:paraId="3A6F7019" w14:textId="7BD39C76" w:rsidR="00856E25" w:rsidRDefault="00A86F5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856E25" w14:paraId="77731F30" w14:textId="77777777">
        <w:trPr>
          <w:cantSplit/>
        </w:trPr>
        <w:tc>
          <w:tcPr>
            <w:tcW w:w="9923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923E77" w14:textId="77777777" w:rsidR="00856E25" w:rsidRDefault="00FB1D7C">
            <w:pPr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       г.  Новоалтайск</w:t>
            </w:r>
          </w:p>
        </w:tc>
      </w:tr>
      <w:tr w:rsidR="00856E25" w14:paraId="242D9E78" w14:textId="77777777">
        <w:trPr>
          <w:cantSplit/>
          <w:trHeight w:val="596"/>
        </w:trPr>
        <w:tc>
          <w:tcPr>
            <w:tcW w:w="992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6806AFA" w14:textId="77777777" w:rsidR="00856E25" w:rsidRDefault="00856E25">
            <w:pPr>
              <w:spacing w:line="240" w:lineRule="exact"/>
              <w:rPr>
                <w:sz w:val="28"/>
                <w:szCs w:val="28"/>
              </w:rPr>
            </w:pPr>
          </w:p>
          <w:p w14:paraId="5794BA15" w14:textId="77777777" w:rsidR="00856E25" w:rsidRDefault="00856E25">
            <w:pPr>
              <w:spacing w:line="240" w:lineRule="exact"/>
              <w:rPr>
                <w:sz w:val="28"/>
                <w:szCs w:val="28"/>
              </w:rPr>
            </w:pPr>
          </w:p>
          <w:p w14:paraId="7FB3997B" w14:textId="77777777" w:rsidR="00856E25" w:rsidRDefault="00856E25">
            <w:pPr>
              <w:spacing w:line="240" w:lineRule="exact"/>
              <w:rPr>
                <w:sz w:val="28"/>
                <w:szCs w:val="28"/>
              </w:rPr>
            </w:pPr>
          </w:p>
          <w:p w14:paraId="28140C6E" w14:textId="77777777" w:rsidR="00856E25" w:rsidRDefault="00856E25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856E25" w14:paraId="59886DAB" w14:textId="77777777">
        <w:trPr>
          <w:cantSplit/>
          <w:trHeight w:val="1345"/>
        </w:trPr>
        <w:tc>
          <w:tcPr>
            <w:tcW w:w="4395" w:type="dxa"/>
            <w:gridSpan w:val="2"/>
          </w:tcPr>
          <w:p w14:paraId="05253884" w14:textId="77777777" w:rsidR="00856E25" w:rsidRDefault="00FB1D7C">
            <w:pPr>
              <w:pStyle w:val="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Положении об организации и осуществлении мероприятий </w:t>
            </w:r>
            <w:proofErr w:type="spellStart"/>
            <w:r>
              <w:rPr>
                <w:sz w:val="26"/>
                <w:szCs w:val="26"/>
              </w:rPr>
              <w:t>межпоселенческого</w:t>
            </w:r>
            <w:proofErr w:type="spellEnd"/>
            <w:r>
              <w:rPr>
                <w:sz w:val="26"/>
                <w:szCs w:val="26"/>
              </w:rPr>
              <w:t xml:space="preserve"> характера по работе с детьми и молодежью в Первомайском районе Алтайского края</w:t>
            </w:r>
          </w:p>
          <w:p w14:paraId="7FF5C809" w14:textId="77777777" w:rsidR="00856E25" w:rsidRDefault="00856E25">
            <w:pPr>
              <w:rPr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08084B" w14:textId="77777777" w:rsidR="00856E25" w:rsidRDefault="00856E2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1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632E503" w14:textId="77777777" w:rsidR="00856E25" w:rsidRDefault="00856E2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856E25" w14:paraId="5FB3A53F" w14:textId="77777777">
        <w:trPr>
          <w:cantSplit/>
          <w:trHeight w:hRule="exact" w:val="108"/>
        </w:trPr>
        <w:tc>
          <w:tcPr>
            <w:tcW w:w="4395" w:type="dxa"/>
            <w:gridSpan w:val="2"/>
            <w:tcBorders>
              <w:left w:val="single" w:sz="4" w:space="0" w:color="FFFFFF"/>
              <w:bottom w:val="none" w:sz="4" w:space="0" w:color="000000"/>
              <w:right w:val="single" w:sz="4" w:space="0" w:color="FFFFFF"/>
            </w:tcBorders>
          </w:tcPr>
          <w:p w14:paraId="61E42132" w14:textId="77777777" w:rsidR="00856E25" w:rsidRDefault="00856E25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FFFFFF"/>
              <w:left w:val="single" w:sz="4" w:space="0" w:color="FFFFFF"/>
              <w:bottom w:val="none" w:sz="4" w:space="0" w:color="000000"/>
              <w:right w:val="single" w:sz="4" w:space="0" w:color="FFFFFF"/>
            </w:tcBorders>
          </w:tcPr>
          <w:p w14:paraId="07DA6079" w14:textId="77777777" w:rsidR="00856E25" w:rsidRDefault="00856E25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09D750EF" w14:textId="77777777" w:rsidR="00856E25" w:rsidRDefault="00FB1D7C">
      <w:pPr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30.12.2020 № 489-ФЗ «О молодёжной политике в Российской Федерации», законом Алтайского края от 03.09.2021 № 83-ЗС «О молодежной политике в Алтайском крае», пунктом 12 статьи 37 Устава муниципального образования Первомайский район районное Собрание депутатов РЕШИЛО: </w:t>
      </w:r>
    </w:p>
    <w:p w14:paraId="24489BA5" w14:textId="77777777" w:rsidR="00856E25" w:rsidRDefault="00856E25">
      <w:pPr>
        <w:ind w:right="140"/>
        <w:jc w:val="both"/>
        <w:rPr>
          <w:bCs/>
          <w:sz w:val="26"/>
          <w:szCs w:val="26"/>
        </w:rPr>
      </w:pPr>
    </w:p>
    <w:p w14:paraId="1087D2F9" w14:textId="77777777" w:rsidR="00856E25" w:rsidRDefault="00FB1D7C">
      <w:pPr>
        <w:pStyle w:val="3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Принять нормативный правовой акт «О Положении об организации и осуществлении мероприятий </w:t>
      </w:r>
      <w:proofErr w:type="spellStart"/>
      <w:r>
        <w:rPr>
          <w:sz w:val="26"/>
          <w:szCs w:val="26"/>
        </w:rPr>
        <w:t>межпоселенческого</w:t>
      </w:r>
      <w:proofErr w:type="spellEnd"/>
      <w:r>
        <w:rPr>
          <w:sz w:val="26"/>
          <w:szCs w:val="26"/>
        </w:rPr>
        <w:t xml:space="preserve"> характера по работе с детьми и молодежью в Первомайском районе Алтайского края».</w:t>
      </w:r>
    </w:p>
    <w:p w14:paraId="45B55F9E" w14:textId="77777777" w:rsidR="00856E25" w:rsidRDefault="00FB1D7C">
      <w:pPr>
        <w:pStyle w:val="ConsPlusNormal"/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указанный нормативный правой акт главе Первомайского района Алтайского края для подписания и опубликования в установленном порядке.</w:t>
      </w:r>
    </w:p>
    <w:p w14:paraId="5A21FCF9" w14:textId="77777777" w:rsidR="00856E25" w:rsidRDefault="00FB1D7C">
      <w:pPr>
        <w:pStyle w:val="ConsPlusNormal"/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Признать утратившими силу решения Первомайского районного Собрания депутатов:</w:t>
      </w:r>
    </w:p>
    <w:p w14:paraId="64F2CEB9" w14:textId="77777777" w:rsidR="00856E25" w:rsidRDefault="00FB1D7C">
      <w:pPr>
        <w:pStyle w:val="ConsPlusNormal"/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26.08.2022 № 73 «О Положении об организации и осуществлении мероприятий </w:t>
      </w:r>
      <w:proofErr w:type="spellStart"/>
      <w:r>
        <w:rPr>
          <w:sz w:val="26"/>
          <w:szCs w:val="26"/>
        </w:rPr>
        <w:t>межпоселенческого</w:t>
      </w:r>
      <w:proofErr w:type="spellEnd"/>
      <w:r>
        <w:rPr>
          <w:sz w:val="26"/>
          <w:szCs w:val="26"/>
        </w:rPr>
        <w:t xml:space="preserve"> характера по работе с детьми и молодежью в Первомайском районе»;</w:t>
      </w:r>
    </w:p>
    <w:p w14:paraId="51F1691F" w14:textId="77777777" w:rsidR="00856E25" w:rsidRDefault="00FB1D7C">
      <w:pPr>
        <w:pStyle w:val="ConsPlusNormal"/>
        <w:ind w:right="140"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от 22.08.2024 № 79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«О внесении изменений в Положение об организации и осуществлении мероприятий </w:t>
      </w:r>
      <w:proofErr w:type="spellStart"/>
      <w:r>
        <w:rPr>
          <w:sz w:val="26"/>
          <w:szCs w:val="26"/>
        </w:rPr>
        <w:t>межпоселенческого</w:t>
      </w:r>
      <w:proofErr w:type="spellEnd"/>
      <w:r>
        <w:rPr>
          <w:sz w:val="26"/>
          <w:szCs w:val="26"/>
        </w:rPr>
        <w:t xml:space="preserve"> характера по работе с детьми и молодежью в Первомайском районе».</w:t>
      </w:r>
    </w:p>
    <w:p w14:paraId="355AA2E7" w14:textId="77777777" w:rsidR="00856E25" w:rsidRDefault="00FB1D7C">
      <w:pPr>
        <w:pStyle w:val="ConsPlusNormal"/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Обнародовать настоящее решение на официальном интернет-сайте (</w:t>
      </w:r>
      <w:hyperlink r:id="rId7" w:history="1">
        <w:r>
          <w:rPr>
            <w:rStyle w:val="af1"/>
            <w:sz w:val="26"/>
            <w:szCs w:val="26"/>
          </w:rPr>
          <w:t>www.perv-alt.ru</w:t>
        </w:r>
      </w:hyperlink>
      <w:r>
        <w:rPr>
          <w:sz w:val="26"/>
          <w:szCs w:val="26"/>
        </w:rPr>
        <w:t>) и информационном стенде администрации района.</w:t>
      </w:r>
    </w:p>
    <w:p w14:paraId="71284D2F" w14:textId="77777777" w:rsidR="00856E25" w:rsidRDefault="00FB1D7C">
      <w:pPr>
        <w:ind w:right="14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Контроль за исполнением настоящего решения возложить на постоянную комиссию по местному самоуправлению и </w:t>
      </w:r>
      <w:r>
        <w:rPr>
          <w:sz w:val="28"/>
          <w:szCs w:val="28"/>
        </w:rPr>
        <w:t>социальным</w:t>
      </w:r>
      <w:r>
        <w:rPr>
          <w:sz w:val="26"/>
          <w:szCs w:val="26"/>
        </w:rPr>
        <w:t xml:space="preserve"> вопросам (Ю.В. Юрьеву).</w:t>
      </w:r>
    </w:p>
    <w:p w14:paraId="3225F90A" w14:textId="77777777" w:rsidR="00856E25" w:rsidRDefault="00856E25">
      <w:pPr>
        <w:ind w:right="140" w:firstLine="709"/>
        <w:jc w:val="both"/>
        <w:rPr>
          <w:sz w:val="26"/>
          <w:szCs w:val="26"/>
        </w:rPr>
      </w:pPr>
    </w:p>
    <w:p w14:paraId="75CFBCF0" w14:textId="77777777" w:rsidR="00856E25" w:rsidRDefault="00856E25">
      <w:pPr>
        <w:ind w:left="567" w:right="140" w:firstLine="709"/>
        <w:jc w:val="both"/>
        <w:rPr>
          <w:sz w:val="24"/>
          <w:szCs w:val="24"/>
        </w:rPr>
      </w:pPr>
    </w:p>
    <w:p w14:paraId="3D9027E4" w14:textId="77777777" w:rsidR="00856E25" w:rsidRDefault="00856E25">
      <w:pPr>
        <w:ind w:left="567" w:right="140" w:firstLine="709"/>
        <w:jc w:val="both"/>
        <w:rPr>
          <w:sz w:val="24"/>
          <w:szCs w:val="24"/>
        </w:rPr>
      </w:pPr>
    </w:p>
    <w:p w14:paraId="5E573476" w14:textId="77777777" w:rsidR="00856E25" w:rsidRDefault="00FB1D7C">
      <w:pPr>
        <w:ind w:right="140"/>
        <w:rPr>
          <w:sz w:val="26"/>
          <w:szCs w:val="26"/>
        </w:rPr>
      </w:pPr>
      <w:r>
        <w:rPr>
          <w:sz w:val="26"/>
          <w:szCs w:val="26"/>
        </w:rPr>
        <w:t>Председатель районного Собрания депутатов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Ю.П. Логинов</w:t>
      </w:r>
    </w:p>
    <w:p w14:paraId="52847C84" w14:textId="77777777" w:rsidR="00856E25" w:rsidRDefault="00856E25">
      <w:pPr>
        <w:ind w:right="140"/>
        <w:rPr>
          <w:sz w:val="26"/>
          <w:szCs w:val="26"/>
        </w:rPr>
      </w:pPr>
    </w:p>
    <w:p w14:paraId="3FA9B223" w14:textId="77777777" w:rsidR="00856E25" w:rsidRDefault="00856E25">
      <w:pPr>
        <w:ind w:right="140"/>
        <w:rPr>
          <w:sz w:val="26"/>
          <w:szCs w:val="26"/>
        </w:rPr>
      </w:pPr>
    </w:p>
    <w:p w14:paraId="6C23CEEA" w14:textId="77777777" w:rsidR="00856E25" w:rsidRDefault="00856E25">
      <w:pPr>
        <w:ind w:right="140"/>
        <w:rPr>
          <w:sz w:val="26"/>
          <w:szCs w:val="26"/>
        </w:rPr>
      </w:pPr>
    </w:p>
    <w:p w14:paraId="0F01D10E" w14:textId="77777777" w:rsidR="00A86F5B" w:rsidRDefault="00A86F5B" w:rsidP="00A86F5B">
      <w:pPr>
        <w:ind w:left="6804"/>
        <w:rPr>
          <w:sz w:val="24"/>
          <w:szCs w:val="24"/>
        </w:rPr>
      </w:pPr>
      <w:r>
        <w:rPr>
          <w:sz w:val="24"/>
          <w:szCs w:val="24"/>
        </w:rPr>
        <w:t>ПРИНЯТ</w:t>
      </w:r>
    </w:p>
    <w:p w14:paraId="53BDCC98" w14:textId="77777777" w:rsidR="00A86F5B" w:rsidRDefault="00A86F5B" w:rsidP="00A86F5B">
      <w:pPr>
        <w:ind w:left="6804"/>
        <w:jc w:val="both"/>
        <w:rPr>
          <w:sz w:val="24"/>
          <w:szCs w:val="24"/>
        </w:rPr>
      </w:pPr>
      <w:r>
        <w:rPr>
          <w:sz w:val="24"/>
          <w:szCs w:val="24"/>
        </w:rPr>
        <w:t>решением Первомайского</w:t>
      </w:r>
    </w:p>
    <w:p w14:paraId="335EBA23" w14:textId="77777777" w:rsidR="00A86F5B" w:rsidRDefault="00A86F5B" w:rsidP="00A86F5B">
      <w:pPr>
        <w:ind w:left="6804"/>
        <w:jc w:val="both"/>
        <w:rPr>
          <w:sz w:val="24"/>
          <w:szCs w:val="24"/>
        </w:rPr>
      </w:pPr>
      <w:r>
        <w:rPr>
          <w:sz w:val="24"/>
          <w:szCs w:val="24"/>
        </w:rPr>
        <w:t>районного Собрания депутатов</w:t>
      </w:r>
    </w:p>
    <w:p w14:paraId="54179F2A" w14:textId="77777777" w:rsidR="00A86F5B" w:rsidRDefault="00A86F5B" w:rsidP="00A86F5B">
      <w:pPr>
        <w:ind w:left="6804"/>
      </w:pPr>
      <w:r>
        <w:rPr>
          <w:sz w:val="24"/>
          <w:szCs w:val="24"/>
        </w:rPr>
        <w:t>от 25.08.2026 № 64</w:t>
      </w:r>
    </w:p>
    <w:p w14:paraId="34C5DDEC" w14:textId="17C8D78C" w:rsidR="00856E25" w:rsidRDefault="00856E25">
      <w:pPr>
        <w:tabs>
          <w:tab w:val="left" w:pos="567"/>
        </w:tabs>
        <w:ind w:left="567" w:right="140"/>
        <w:jc w:val="center"/>
        <w:rPr>
          <w:b/>
          <w:iCs/>
          <w:sz w:val="24"/>
          <w:szCs w:val="24"/>
        </w:rPr>
      </w:pPr>
    </w:p>
    <w:p w14:paraId="25DF6467" w14:textId="77777777" w:rsidR="00856E25" w:rsidRDefault="00856E25">
      <w:pPr>
        <w:tabs>
          <w:tab w:val="left" w:pos="567"/>
        </w:tabs>
        <w:ind w:left="567" w:right="140"/>
        <w:jc w:val="center"/>
        <w:rPr>
          <w:b/>
          <w:iCs/>
          <w:sz w:val="24"/>
          <w:szCs w:val="24"/>
        </w:rPr>
      </w:pPr>
    </w:p>
    <w:p w14:paraId="061B89B4" w14:textId="77777777" w:rsidR="00856E25" w:rsidRDefault="00856E25">
      <w:pPr>
        <w:tabs>
          <w:tab w:val="left" w:pos="567"/>
        </w:tabs>
        <w:ind w:left="567" w:right="140"/>
        <w:jc w:val="center"/>
        <w:rPr>
          <w:b/>
          <w:iCs/>
          <w:sz w:val="24"/>
          <w:szCs w:val="24"/>
        </w:rPr>
      </w:pPr>
    </w:p>
    <w:p w14:paraId="602B18F7" w14:textId="77777777" w:rsidR="00856E25" w:rsidRDefault="00FB1D7C">
      <w:pPr>
        <w:ind w:right="1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НОРМАТИВНЫЙ ПРАВОВОЙ АКТ</w:t>
      </w:r>
    </w:p>
    <w:p w14:paraId="7069AC45" w14:textId="77777777" w:rsidR="00856E25" w:rsidRDefault="00FB1D7C">
      <w:pPr>
        <w:pStyle w:val="3"/>
        <w:jc w:val="center"/>
        <w:rPr>
          <w:b/>
          <w:szCs w:val="24"/>
        </w:rPr>
      </w:pPr>
      <w:r>
        <w:rPr>
          <w:b/>
          <w:szCs w:val="24"/>
        </w:rPr>
        <w:t xml:space="preserve">«О </w:t>
      </w:r>
      <w:bookmarkStart w:id="0" w:name="_Hlk236310540"/>
      <w:r>
        <w:rPr>
          <w:b/>
          <w:szCs w:val="24"/>
        </w:rPr>
        <w:t xml:space="preserve">Положении об организации и осуществлении мероприятий </w:t>
      </w:r>
      <w:proofErr w:type="spellStart"/>
      <w:r>
        <w:rPr>
          <w:b/>
          <w:szCs w:val="24"/>
        </w:rPr>
        <w:t>межпоселенческого</w:t>
      </w:r>
      <w:proofErr w:type="spellEnd"/>
      <w:r>
        <w:rPr>
          <w:b/>
          <w:szCs w:val="24"/>
        </w:rPr>
        <w:t xml:space="preserve"> характера по работе с детьми и молодежью в Первомайском районе Алтайского края»</w:t>
      </w:r>
    </w:p>
    <w:bookmarkEnd w:id="0"/>
    <w:p w14:paraId="2102CC87" w14:textId="77777777" w:rsidR="00856E25" w:rsidRDefault="00856E25">
      <w:pPr>
        <w:pStyle w:val="ConsNonformat"/>
        <w:ind w:right="140"/>
        <w:rPr>
          <w:rFonts w:ascii="Times New Roman" w:hAnsi="Times New Roman" w:cs="Times New Roman"/>
          <w:sz w:val="24"/>
          <w:szCs w:val="24"/>
        </w:rPr>
      </w:pPr>
    </w:p>
    <w:p w14:paraId="036D1B75" w14:textId="77777777" w:rsidR="00856E25" w:rsidRDefault="00FB1D7C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Статья 1. Общие положения</w:t>
      </w:r>
    </w:p>
    <w:p w14:paraId="0BC304C4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Настоящее Положение разработано в соответствии с Конституцией Российской Федерации, Федеральными законами от 06.10.2003 № 131-ФЗ «Об общих принципах организации местного самоуправления в Российской Федерации», от 30.12.2020 № 489-ФЗ «О молодежной политике в Российской Федерации», Законом Алтайского края от 03.09.2021 № 83-ЗС «О молодежной политике в Алтайском крае», иными федеральными и краевыми законами и нормативными правовыми актами, Уставом муниципального образования Первомайский район Алтайского края и определяет порядок организации и осуществления мероприятий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молодежью, участия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осуществлении мониторинга реализации молодежной политики.</w:t>
      </w:r>
    </w:p>
    <w:p w14:paraId="539A7B97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Организацией мероприятий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 в Первомайском районе занимается администрация Первомайского района в лице отдела молодежной политики и взаимодействия с общественными организациями администрации района.</w:t>
      </w:r>
    </w:p>
    <w:p w14:paraId="68842605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Непосредственное осуществление мероприятий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 в Первомайском районе осуществляется:</w:t>
      </w:r>
    </w:p>
    <w:p w14:paraId="30B389AD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комитетом администрации Первомайского района по образованию;</w:t>
      </w:r>
    </w:p>
    <w:p w14:paraId="72B56EFD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комитетом администрации Первомайского района по культуре;</w:t>
      </w:r>
    </w:p>
    <w:p w14:paraId="356FC224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комитетом по управлению муниципальным имуществом и земельным отношениям администрации Первомайского района;</w:t>
      </w:r>
    </w:p>
    <w:p w14:paraId="1B77BE04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отделом по физической культуре и спорту администрации Первомайского района;</w:t>
      </w:r>
    </w:p>
    <w:p w14:paraId="5BC1583F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комиссией по делам несовершеннолетних и защите их прав Первомайского района;</w:t>
      </w:r>
    </w:p>
    <w:p w14:paraId="23635CF4" w14:textId="77777777" w:rsidR="00856E25" w:rsidRDefault="00FB1D7C">
      <w:pPr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 отделом молодежной политики и взаимодействия с общественными организациями администрации Первомайского района.</w:t>
      </w:r>
    </w:p>
    <w:p w14:paraId="35F1BDFB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В соответствии с законодательством Российской Федерации в Положении приводятся следующие основные понятия:</w:t>
      </w:r>
    </w:p>
    <w:p w14:paraId="161208A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Cs/>
          <w:sz w:val="24"/>
          <w:szCs w:val="24"/>
        </w:rPr>
        <w:t>молодежь, молодые граждане</w:t>
      </w:r>
      <w:r>
        <w:rPr>
          <w:sz w:val="24"/>
          <w:szCs w:val="24"/>
        </w:rPr>
        <w:t xml:space="preserve"> - социально-демографическая группа лиц в возрасте от 14 до 35 лет включительно (за исключением случаев, предусмотренных частью 3 статьи 6 Федерального закона от 30.12.2020 № 489-ФЗ «О молодежной политике в Российской Федерации»), имеющих гражданство Российской Федерации;</w:t>
      </w:r>
    </w:p>
    <w:p w14:paraId="4CE2803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молодежное общественное объединение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- международное, общероссийское, межрегиональное, региональное, местное добровольное, самоуправляемое, некоммерческое формирование, созданное в установленном законом порядке молодыми гражданами, объединившимися на основе общности интересов для реализации общих целей, указанных в уставе общественного объединения;</w:t>
      </w:r>
    </w:p>
    <w:p w14:paraId="285D11B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молодежная политика</w:t>
      </w:r>
      <w:r>
        <w:rPr>
          <w:sz w:val="24"/>
          <w:szCs w:val="24"/>
        </w:rPr>
        <w:t xml:space="preserve"> - комплекс мер нормативно-правового, финансово-экономического, организационно-управленческого, информационно-аналитического, кадрового, научного и иного характера, реализуемых на основе межведомственного взаимодействия федеральных органов </w:t>
      </w:r>
      <w:r>
        <w:rPr>
          <w:sz w:val="24"/>
          <w:szCs w:val="24"/>
        </w:rPr>
        <w:lastRenderedPageBreak/>
        <w:t>государственной власти, органов государственной власти субъектов Российской Федерации, органов публичной власти федеральной территории «Сириус», органов местного самоуправления при участии институтов гражданского общества, юридических лиц независимо от их организационно-правовых форм и граждан Российской Федерации, в том числе индивидуальных предпринимателей, и направленных на создание условий для развития молодежи, защиты ее прав и законных интересов, а также ее самореализации в различных сферах жизнедеятельности, на патриотическое воспитание молодежи и духовно-нравственное воспитание молодежи в целях достижения устойчивого социально-экономического развития, глобальной конкурентоспособности, национальной безопасности Российской Федерации, укрепления суверенитета Российской Федерации и традиционных российских духовно-нравственных ценностей;</w:t>
      </w:r>
    </w:p>
    <w:p w14:paraId="157CCC7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инфраструктура молодежной политики</w:t>
      </w:r>
      <w:r>
        <w:rPr>
          <w:sz w:val="24"/>
          <w:szCs w:val="24"/>
        </w:rPr>
        <w:t xml:space="preserve"> - система государственных и муниципальных учреждений, осуществляющих деятельность по реализации молодежной политики, иных организаций, в том числе используемых ими объектов недвижимого имущества, обеспечивающих возможность оказания услуг и проведения мероприятий, направленных на улучшение социально-экономического положения и развитие молодежи, поддержку молодых семей и молодежных общественных объединений, а также реализацию основных направлений молодежной политики.</w:t>
      </w:r>
    </w:p>
    <w:p w14:paraId="6FBC6278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понятия, используемые в настоящем Положении, применяются в значениях, определенных Федеральным законом от 30.12.2020 № 489-ФЗ «О молодежной политике в Российской Федерации» и Законом Алтайского края от 03.09.2021 № 83-ЗС «О молодежной политике в Алтайском крае».</w:t>
      </w:r>
    </w:p>
    <w:p w14:paraId="291A77C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Мероприятия по осуществлению работы с детьми и молодежью осуществляются на всей территории Первомайского района Алтайского края.</w:t>
      </w:r>
    </w:p>
    <w:p w14:paraId="7770D8CA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К полномочиям администрации Первомайского района Алтайского края в сфере реализации молодежной политики относятся:</w:t>
      </w:r>
    </w:p>
    <w:p w14:paraId="3F39A7A2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участие в реализации молодежной политики;</w:t>
      </w:r>
    </w:p>
    <w:p w14:paraId="21E0BB3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и реализация мер по обеспечению и защите прав и законных интересов молодежи на территории муниципального образования;</w:t>
      </w:r>
    </w:p>
    <w:p w14:paraId="457AB36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содействие развитию инфраструктуры молодежной политики, в том числе создание и обеспечение функционирования муниципальных учреждений молодежной политики на территории муниципального образования;</w:t>
      </w:r>
    </w:p>
    <w:p w14:paraId="0F4227E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и осуществление мероприятий по работе с молодежью на территории муниципального образования;</w:t>
      </w:r>
    </w:p>
    <w:p w14:paraId="78019172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и реализация муниципальных программ по основным направлениям молодежной политики;</w:t>
      </w:r>
    </w:p>
    <w:p w14:paraId="6F35BC0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содействие реализации выдвигаемых инициатив, в том числе инициативных проектов, молодежи муниципального образования;</w:t>
      </w:r>
    </w:p>
    <w:p w14:paraId="7B7B048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и осуществление мониторинга реализации молодежной политики, в том числе, мониторинга эффективности патриотического воспитания молодежи и духовно-нравственного воспитания молодежи в Российской Федерации, на территории муниципального образования;</w:t>
      </w:r>
    </w:p>
    <w:p w14:paraId="39697A7F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полномочия в сфере реализации прав молодежи, определенные действующим законодательством в сфере молодежной политики.</w:t>
      </w:r>
    </w:p>
    <w:p w14:paraId="1E8D30AE" w14:textId="77777777" w:rsidR="00856E25" w:rsidRDefault="00856E25">
      <w:pPr>
        <w:pStyle w:val="ConsPlusNormal"/>
        <w:ind w:firstLine="709"/>
        <w:jc w:val="center"/>
        <w:rPr>
          <w:b/>
          <w:sz w:val="24"/>
          <w:szCs w:val="24"/>
        </w:rPr>
      </w:pPr>
    </w:p>
    <w:p w14:paraId="2991552F" w14:textId="77777777" w:rsidR="00856E25" w:rsidRDefault="00FB1D7C">
      <w:pPr>
        <w:pStyle w:val="ConsPlusNormal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Статья 2. </w:t>
      </w:r>
      <w:bookmarkStart w:id="1" w:name="_Hlk236310681"/>
      <w:r>
        <w:rPr>
          <w:b/>
          <w:sz w:val="24"/>
          <w:szCs w:val="24"/>
        </w:rPr>
        <w:t xml:space="preserve">Цели, задачи организации и осуществления мероприятий </w:t>
      </w:r>
      <w:proofErr w:type="spellStart"/>
      <w:r>
        <w:rPr>
          <w:b/>
          <w:sz w:val="24"/>
          <w:szCs w:val="24"/>
        </w:rPr>
        <w:t>межпоселенческого</w:t>
      </w:r>
      <w:proofErr w:type="spellEnd"/>
      <w:r>
        <w:rPr>
          <w:b/>
          <w:sz w:val="24"/>
          <w:szCs w:val="24"/>
        </w:rPr>
        <w:t xml:space="preserve"> характера по работе с детьми и молодежью в Первомайском районе</w:t>
      </w:r>
    </w:p>
    <w:bookmarkEnd w:id="1"/>
    <w:p w14:paraId="477DBAF9" w14:textId="77777777" w:rsidR="00856E25" w:rsidRDefault="00FB1D7C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Основными целями организации и осуществления мероприятий по работе с детьми и молодежью в Первомайском районе является: </w:t>
      </w:r>
    </w:p>
    <w:p w14:paraId="3D7AC690" w14:textId="77777777" w:rsidR="00856E25" w:rsidRDefault="00FB1D7C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защита прав и законных интересов молодежи;</w:t>
      </w:r>
    </w:p>
    <w:p w14:paraId="2A204F91" w14:textId="77777777" w:rsidR="00856E25" w:rsidRDefault="00FB1D7C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</w:t>
      </w:r>
    </w:p>
    <w:p w14:paraId="34992B91" w14:textId="77777777" w:rsidR="00856E25" w:rsidRDefault="00FB1D7C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создание условий для участия молодежи в политической, социально-экономической, научной, спортивной и культурной жизни общества;</w:t>
      </w:r>
    </w:p>
    <w:p w14:paraId="732934DC" w14:textId="77777777" w:rsidR="00856E25" w:rsidRDefault="00FB1D7C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повышение уровня межнационального (межэтнического) и межконфессионального согласия в молодежной среде;</w:t>
      </w:r>
    </w:p>
    <w:p w14:paraId="0EDDDE4D" w14:textId="77777777" w:rsidR="00856E25" w:rsidRDefault="00FB1D7C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формирование системы нравственных и смысловых ориентиров, позволяющих противостоять идеологиям экстремизма, агрессивного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 и деструктивным идеологиям;</w:t>
      </w:r>
    </w:p>
    <w:p w14:paraId="70A5E58B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формирование культуры семейных отношений, поддержка молодых семей, способствующие улучшению демографической ситуации в Российской Федерации.</w:t>
      </w:r>
    </w:p>
    <w:p w14:paraId="276400D4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Задачами работы с детьми и молодежью в Первомайском районе являются:</w:t>
      </w:r>
    </w:p>
    <w:p w14:paraId="42809E41" w14:textId="77777777" w:rsidR="00856E25" w:rsidRDefault="00FB1D7C">
      <w:pPr>
        <w:pStyle w:val="afd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  <w:r>
        <w:rPr>
          <w:color w:val="000000"/>
        </w:rPr>
        <w:t>с детьми – создание необходимых правовых, социально-экономических, социокультурных условий для физического, психологического, духовного, социального, эмоционального, познавательного и культурного развития детей и реальное обеспечение основных гарантий прав детей, в том числе, находящихся в трудной жизненной ситуации;</w:t>
      </w:r>
    </w:p>
    <w:p w14:paraId="5B440A44" w14:textId="77777777" w:rsidR="00856E25" w:rsidRDefault="00FB1D7C">
      <w:pPr>
        <w:pStyle w:val="afd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</w:rPr>
        <w:t>с молодежью – вовлечение молодежи в социальную практику и информирование о потенциальных возможностях ее развития в регионе и России; развитие созидательной активности молодежи; интеграция молодых людей, оказавшихся в трудной жизненной ситуации, в жизнь общества.</w:t>
      </w:r>
    </w:p>
    <w:p w14:paraId="5C4AA6B2" w14:textId="77777777" w:rsidR="00856E25" w:rsidRDefault="00856E25">
      <w:pPr>
        <w:pStyle w:val="ConsPlusNormal"/>
        <w:ind w:firstLine="709"/>
        <w:jc w:val="both"/>
        <w:rPr>
          <w:sz w:val="24"/>
          <w:szCs w:val="24"/>
        </w:rPr>
      </w:pPr>
    </w:p>
    <w:p w14:paraId="36E9EC42" w14:textId="77777777" w:rsidR="00856E25" w:rsidRDefault="00FB1D7C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Статья 3. </w:t>
      </w:r>
      <w:bookmarkStart w:id="2" w:name="_Hlk236310791"/>
      <w:r>
        <w:rPr>
          <w:b/>
          <w:sz w:val="24"/>
          <w:szCs w:val="24"/>
        </w:rPr>
        <w:t xml:space="preserve">Основные направления и перечень мероприятий </w:t>
      </w:r>
      <w:proofErr w:type="spellStart"/>
      <w:r>
        <w:rPr>
          <w:b/>
          <w:sz w:val="24"/>
          <w:szCs w:val="24"/>
        </w:rPr>
        <w:t>межпоселенческого</w:t>
      </w:r>
      <w:proofErr w:type="spellEnd"/>
      <w:r>
        <w:rPr>
          <w:b/>
          <w:sz w:val="24"/>
          <w:szCs w:val="24"/>
        </w:rPr>
        <w:t xml:space="preserve"> характера по работе с детьми и молодежью в Первомайском районе</w:t>
      </w:r>
    </w:p>
    <w:bookmarkEnd w:id="2"/>
    <w:p w14:paraId="4719618A" w14:textId="77777777" w:rsidR="00856E25" w:rsidRDefault="00FB1D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В Первомайском районе к основным направлениям и мероприятиям </w:t>
      </w:r>
      <w:proofErr w:type="spellStart"/>
      <w:r>
        <w:rPr>
          <w:color w:val="000000"/>
          <w:sz w:val="24"/>
          <w:szCs w:val="24"/>
        </w:rPr>
        <w:t>межпоселенческого</w:t>
      </w:r>
      <w:proofErr w:type="spellEnd"/>
      <w:r>
        <w:rPr>
          <w:color w:val="000000"/>
          <w:sz w:val="24"/>
          <w:szCs w:val="24"/>
        </w:rPr>
        <w:t xml:space="preserve"> характера по работе с детьми и молодежью относятся:</w:t>
      </w:r>
    </w:p>
    <w:p w14:paraId="33BFC28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>
        <w:rPr>
          <w:sz w:val="24"/>
          <w:szCs w:val="24"/>
        </w:rPr>
        <w:t>патриотическое воспитание детей и молодежи:</w:t>
      </w:r>
    </w:p>
    <w:p w14:paraId="5E957A6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 w14:paraId="278562F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эффективности патриотического воспитания молодежи и духовно-нравственного воспитания молодежи в Российской Федерации;</w:t>
      </w:r>
    </w:p>
    <w:p w14:paraId="433345C6" w14:textId="77777777" w:rsidR="00856E25" w:rsidRDefault="00FB1D7C">
      <w:pPr>
        <w:ind w:firstLine="709"/>
        <w:jc w:val="both"/>
        <w:rPr>
          <w:sz w:val="24"/>
          <w:szCs w:val="24"/>
        </w:rPr>
      </w:pPr>
      <w:bookmarkStart w:id="3" w:name="sub_1311"/>
      <w:bookmarkEnd w:id="3"/>
      <w:r>
        <w:rPr>
          <w:sz w:val="24"/>
          <w:szCs w:val="24"/>
        </w:rPr>
        <w:t>организация и проведение массовых мероприятий, посвященных памятным датам истории России, государственным символам Российской Федерации;</w:t>
      </w:r>
    </w:p>
    <w:p w14:paraId="210889CF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организация и проведение творческих мероприятий с детьми и молодежью, способствующих воспитанию гражданственности и патриотизма (в том числе по техническим, туристским, военно-прикладным видам спорта, проведение муниципальных этапов </w:t>
      </w:r>
      <w:r>
        <w:rPr>
          <w:color w:val="333333"/>
          <w:sz w:val="24"/>
          <w:szCs w:val="24"/>
          <w:shd w:val="clear" w:color="auto" w:fill="FFFFFF"/>
        </w:rPr>
        <w:t>Всероссийской военно-патриотической игры «Зарница 2.0»</w:t>
      </w:r>
      <w:r>
        <w:rPr>
          <w:sz w:val="24"/>
          <w:szCs w:val="24"/>
        </w:rPr>
        <w:t>, соревнований по программе «Школа безопасности»);</w:t>
      </w:r>
    </w:p>
    <w:p w14:paraId="5F9B8B9C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муниципальных мероприятий с детским и молодежным активом общественных гражданско-патриотических объединений и иных организаций, работающих с детьми и молодежью, по обмену опытом работы;</w:t>
      </w:r>
    </w:p>
    <w:p w14:paraId="6D47CF76" w14:textId="4D18BE7F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меры, предусмотренные законодательством Российской Федерации, законодательством Республики Крым, муниципальными правовыми актами</w:t>
      </w:r>
      <w:r w:rsidR="00547E9B">
        <w:rPr>
          <w:sz w:val="24"/>
          <w:szCs w:val="24"/>
        </w:rPr>
        <w:t>;</w:t>
      </w:r>
    </w:p>
    <w:p w14:paraId="76EEE25E" w14:textId="77777777" w:rsidR="00856E25" w:rsidRDefault="00FB1D7C">
      <w:pPr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>2) духовно-нравственное воспитание детей и молодежи:</w:t>
      </w:r>
    </w:p>
    <w:p w14:paraId="456F1DC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системы муниципальных культурно-массовых, досуговых и спортивных мероприятий, основанных на преемственности культурно-исторических традиций муниципального образования и субъекта Российской Федерации;</w:t>
      </w:r>
    </w:p>
    <w:p w14:paraId="52D5DE84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поддержка объединений обучающихся в системе дополнительного образования детей, научно-технического творчества молодежи;</w:t>
      </w:r>
    </w:p>
    <w:p w14:paraId="71C6408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смотров-конкурсов подростковых и молодежных клубов (центров) по месту жительства;</w:t>
      </w:r>
    </w:p>
    <w:p w14:paraId="5DA634F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поддержка и развитие системы информационных каналов (телефона доверия, сайтов в сети Интернет, освещающих вопросы работы с детьми и молодежью в муниципальном образовании и т.д.);</w:t>
      </w:r>
    </w:p>
    <w:p w14:paraId="4C4AAAF1" w14:textId="77777777" w:rsidR="00856E25" w:rsidRDefault="00856E25">
      <w:pPr>
        <w:ind w:firstLine="709"/>
        <w:jc w:val="both"/>
        <w:rPr>
          <w:color w:val="000000"/>
          <w:sz w:val="24"/>
          <w:szCs w:val="24"/>
        </w:rPr>
      </w:pPr>
    </w:p>
    <w:p w14:paraId="678CB6C4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>
        <w:rPr>
          <w:sz w:val="24"/>
          <w:szCs w:val="24"/>
        </w:rPr>
        <w:t>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пропаганде:</w:t>
      </w:r>
    </w:p>
    <w:p w14:paraId="1C4C678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создание условий для поддержки и развития сети подростковых, молодежных клубов (центров) по месту жительства;</w:t>
      </w:r>
    </w:p>
    <w:p w14:paraId="3A2C7638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средств массовой информации на предмет наличия сведений о проявлении экстремизма, идеологий терроризма, экстремизма, иных деструктивных идеологий и принятие необходимого комплекса мер по пресечению их распространению;</w:t>
      </w:r>
    </w:p>
    <w:p w14:paraId="56C0037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4)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обеспечение защиты прав и законных интересов молодежи, поддержка деятельности молодежных и детских общественных объединений, содействие общественной деятельности, направленной на поддержку молодежи:</w:t>
      </w:r>
    </w:p>
    <w:p w14:paraId="1F51736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обучения актива молодежных общественных объединений и осуществление подготовки профессиональных кадров, работающих в сфере молодежной политики;</w:t>
      </w:r>
    </w:p>
    <w:p w14:paraId="12C5E0DC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семинаров, тренингов, конференций, слетов, смен лагерей, круглых столов с участием представителей молодежных и детских общественных объединений;</w:t>
      </w:r>
    </w:p>
    <w:p w14:paraId="4C501D9B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форм ученического, молодежного и студенческого самоуправления; содействие общественным формированиям (детским и молодежным парламентам, ассамблеям, «правительствам», советам, ассоциациям и др.), способствующим гражданскому воспитанию детей и молодежи, защите их законных интересов, формированию правовой, политической культуры и гражданской позиции детей и молодежи;</w:t>
      </w:r>
    </w:p>
    <w:p w14:paraId="388C9A4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5) </w:t>
      </w:r>
      <w:r>
        <w:rPr>
          <w:sz w:val="24"/>
          <w:szCs w:val="24"/>
        </w:rPr>
        <w:t>поддержка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а также содействие в оказании социально-психологической помощи молодежи:</w:t>
      </w:r>
    </w:p>
    <w:p w14:paraId="05085165" w14:textId="41DA1CBB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предоставления мер поддержки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а также содействие в оказании социально-психологической помощи молодежи</w:t>
      </w:r>
      <w:r w:rsidR="00547E9B">
        <w:rPr>
          <w:sz w:val="24"/>
          <w:szCs w:val="24"/>
        </w:rPr>
        <w:t>;</w:t>
      </w:r>
    </w:p>
    <w:p w14:paraId="2B2745DE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6) </w:t>
      </w:r>
      <w:r>
        <w:rPr>
          <w:sz w:val="24"/>
          <w:szCs w:val="24"/>
        </w:rPr>
        <w:t>поддержка инициатив, в том числе инициативных проектов, молодежи, формирование у молодежи экологической культуры и экологически ответственного мировоззрения:</w:t>
      </w:r>
    </w:p>
    <w:p w14:paraId="1CB015A4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мероприятий в рамках приоритетного национального проекта «Образование» по поддержке талантливой и способной молодежи;</w:t>
      </w:r>
    </w:p>
    <w:p w14:paraId="2A3AECB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муниципальной системы мер поощрения способной и талантливой молодежи (учреждение стипендий, грантов, премий);</w:t>
      </w:r>
    </w:p>
    <w:p w14:paraId="31976ABE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стимулирование деятельности юридических и физических лиц, оказывающих поддержку способной и талантливой молодежи;</w:t>
      </w:r>
    </w:p>
    <w:p w14:paraId="18E6BB1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проведения детских и молодежных праздников;</w:t>
      </w:r>
    </w:p>
    <w:p w14:paraId="66A4207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поддержка развития в образовательных учреждениях объединений обучающихся («малых академий наук», студенческих научных клубов, научных обществ обучающихся и т.д.);</w:t>
      </w:r>
    </w:p>
    <w:p w14:paraId="417D8D01" w14:textId="678D0EEB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системы конкурсов социальных проектов среди детей и молодежи и поддержка их реализации в муниципальном образовании, по месту жительства, учебы и т.д.</w:t>
      </w:r>
      <w:r w:rsidR="00547E9B">
        <w:rPr>
          <w:sz w:val="24"/>
          <w:szCs w:val="24"/>
        </w:rPr>
        <w:t>;</w:t>
      </w:r>
    </w:p>
    <w:p w14:paraId="0897462B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7)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организация досуга, отдыха и оздоровления молодежи, вовлечение молодых граждан в социальный и внутренний туризм, в том числе путем организации и проведения походов, экспедиций, слетов, фестивалей и иных мероприятий, проводимых в условиях природной среды:</w:t>
      </w:r>
    </w:p>
    <w:p w14:paraId="2E6B9B3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на территории поселения слетов, фестивалей и иных мероприятий;</w:t>
      </w:r>
    </w:p>
    <w:p w14:paraId="712D69C9" w14:textId="038B58BF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участие в организации оздоровления детей и подростков средствами активного отдыха и туризма в летний период</w:t>
      </w:r>
      <w:r w:rsidR="00547E9B">
        <w:rPr>
          <w:sz w:val="24"/>
          <w:szCs w:val="24"/>
        </w:rPr>
        <w:t>;</w:t>
      </w:r>
    </w:p>
    <w:p w14:paraId="76402CB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8) </w:t>
      </w:r>
      <w:r>
        <w:rPr>
          <w:sz w:val="24"/>
          <w:szCs w:val="24"/>
        </w:rPr>
        <w:t>формирование условий для занятий физической культурой, спортом, содействие здоровому образу жизни молодежи и его популяризации в молодежной среде, поддержка проектов молодежи, направленных на решение социальных задач через развитие физической культуры и спорта:</w:t>
      </w:r>
    </w:p>
    <w:p w14:paraId="16FF791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развитие и поддержка массовой физической культуры и спорта (организация соревнований «Веселые старты», спартакиад обучающихся, работающей, сельской молодежи, универсиад студентов, соревнований по национальным видам спорта);</w:t>
      </w:r>
    </w:p>
    <w:p w14:paraId="61D430E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сохранение и развитие инфраструктуры загородного отдыха и оздоровления детей и молодежи;</w:t>
      </w:r>
    </w:p>
    <w:p w14:paraId="246502CF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программ по организации малозатратных форм отдыха и оздоровления детей и молодежи (смен полевых лагерей, лагерей с дневным пребыванием на базе учреждений дополнительного образования детей по месту жительства детей и молодежи, а также учреждений органов по делам молодежи);</w:t>
      </w:r>
    </w:p>
    <w:p w14:paraId="5229807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пропаганды здорового образа жизни среди детей и молодежи;</w:t>
      </w:r>
    </w:p>
    <w:p w14:paraId="1D3210BA" w14:textId="6C5AEAD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детско-юношеского туризма и экскурсионная работа с детьми и молодежью</w:t>
      </w:r>
      <w:r w:rsidR="00547E9B">
        <w:rPr>
          <w:sz w:val="24"/>
          <w:szCs w:val="24"/>
        </w:rPr>
        <w:t>;</w:t>
      </w:r>
    </w:p>
    <w:p w14:paraId="24B86B9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262626"/>
          <w:sz w:val="24"/>
          <w:szCs w:val="24"/>
        </w:rPr>
        <w:tab/>
        <w:t xml:space="preserve">9) </w:t>
      </w:r>
      <w:r>
        <w:rPr>
          <w:sz w:val="24"/>
          <w:szCs w:val="24"/>
        </w:rPr>
        <w:t>содействие решению жилищных проблем молодежи, молодых семей:</w:t>
      </w:r>
    </w:p>
    <w:p w14:paraId="5204464A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оказание поддержки молодым семьям в улучшении жилищных условий путем предоставления жилых помещений по договорам социального найма;</w:t>
      </w:r>
    </w:p>
    <w:p w14:paraId="090954D6" w14:textId="77777777" w:rsidR="00856E25" w:rsidRDefault="00FB1D7C">
      <w:pPr>
        <w:ind w:firstLine="709"/>
        <w:jc w:val="both"/>
        <w:rPr>
          <w:b/>
          <w:bCs/>
          <w:sz w:val="28"/>
          <w:szCs w:val="28"/>
        </w:rPr>
      </w:pPr>
      <w:r>
        <w:rPr>
          <w:sz w:val="24"/>
          <w:szCs w:val="24"/>
        </w:rPr>
        <w:t>консультирование молодых семей по медико-педагогическим и правовым вопросам;</w:t>
      </w:r>
    </w:p>
    <w:p w14:paraId="460841F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262626"/>
          <w:sz w:val="24"/>
          <w:szCs w:val="24"/>
        </w:rPr>
        <w:t xml:space="preserve">10) </w:t>
      </w:r>
      <w:r>
        <w:rPr>
          <w:sz w:val="24"/>
          <w:szCs w:val="24"/>
        </w:rPr>
        <w:t>поддержка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ответственного родительства среди молодежи:</w:t>
      </w:r>
    </w:p>
    <w:p w14:paraId="45D6E78F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различных мероприятий на территории поселения, приуроченных ко Дню семьи, любви и верности, Дню детей, Дню Победы и иных памятных дат;</w:t>
      </w:r>
    </w:p>
    <w:p w14:paraId="607E4272" w14:textId="48B69D7E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круглых столов, семинаров, встреч по рассматриваемой тематике</w:t>
      </w:r>
      <w:r w:rsidR="00547E9B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66C8060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262626"/>
          <w:sz w:val="24"/>
          <w:szCs w:val="24"/>
        </w:rPr>
        <w:t xml:space="preserve">11) </w:t>
      </w:r>
      <w:r>
        <w:rPr>
          <w:sz w:val="24"/>
          <w:szCs w:val="24"/>
        </w:rPr>
        <w:t>правовое просвещение и правовое информирование молодежи;</w:t>
      </w:r>
    </w:p>
    <w:p w14:paraId="229C02A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сбор и анализ информации по всем направлениям молодежной политики;</w:t>
      </w:r>
    </w:p>
    <w:p w14:paraId="561D83EC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предоставление информации молодежи, молодежным и детским общественным объединениям, специалистам, работающим с детьми и молодежью;</w:t>
      </w:r>
    </w:p>
    <w:p w14:paraId="455ADFBB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издание информационных, методических и исследовательских материалов для детей и молодежи;</w:t>
      </w:r>
    </w:p>
    <w:p w14:paraId="4A45F175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color w:val="262626"/>
          <w:sz w:val="24"/>
          <w:szCs w:val="24"/>
        </w:rPr>
        <w:t xml:space="preserve">12) </w:t>
      </w:r>
      <w:r>
        <w:rPr>
          <w:sz w:val="24"/>
          <w:szCs w:val="24"/>
        </w:rPr>
        <w:t>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развитию молодых специалистов и молодых работников:</w:t>
      </w:r>
    </w:p>
    <w:p w14:paraId="784CFE4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создание выездных молодежных, студенческих трудовых отрядов, в том числе международных трудовых отрядов;</w:t>
      </w:r>
    </w:p>
    <w:p w14:paraId="3CC2DAE8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участие в организации смен лагерей труда и отдыха дневного пребывания (круглосуточного пребывания);</w:t>
      </w:r>
    </w:p>
    <w:p w14:paraId="1A54C149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временных рабочих мест для трудоустройства молодежи;</w:t>
      </w:r>
    </w:p>
    <w:p w14:paraId="4087E08A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занятости молодых людей с ограниченными возможностями;</w:t>
      </w:r>
    </w:p>
    <w:p w14:paraId="37BDF1D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13) формирование условий для самореализации молодых граждан через их вовлечение в социально-экономическое развитие сельских территорий и повышение привлекательности сельского образа жизни, содействие участию молодежи в добровольческой (волонтерской) деятельности:</w:t>
      </w:r>
    </w:p>
    <w:p w14:paraId="0CF47C1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вовлечение детей и молодежи в организацию и участие в мероприятиях, проводимых в поселении;</w:t>
      </w:r>
    </w:p>
    <w:p w14:paraId="1A481DF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и реализация системы мер по социально-экономической, организационной и правовой поддержке предпринимательской деятельности молодежи, осуществляемой на территории района;</w:t>
      </w:r>
    </w:p>
    <w:p w14:paraId="5BB1A63A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14) предупреждение правонарушений и антиобщественных действий молодежи:</w:t>
      </w:r>
    </w:p>
    <w:p w14:paraId="4942ECB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антинаркотической пропаганды среди детей и молодежи;</w:t>
      </w:r>
    </w:p>
    <w:p w14:paraId="277F122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разработка, принятие и реализация муниципальных (местных) программ в сфере профилактики наркомании и токсикомании;</w:t>
      </w:r>
    </w:p>
    <w:p w14:paraId="50E913F3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пропаганда здорового образа жизни, распространение информации об опасности наркомании и токсикомании для жизни и здоровья;</w:t>
      </w:r>
    </w:p>
    <w:p w14:paraId="18AF35AF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организационно-методическое обеспечение и координация деятельности по профилактике наркомании и токсикомании среди детей и молодежи;</w:t>
      </w:r>
    </w:p>
    <w:p w14:paraId="14AB3D5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содействие общественным объединениям, иным организациям, деятельность которых связана с осуществлением мер по профилактике наркомании и токсикомании;</w:t>
      </w:r>
    </w:p>
    <w:p w14:paraId="085CE004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сезонной трудовой занятости в лагерях труда и отдыха, трудовых отрядах для детей и молодежи группы риска;</w:t>
      </w:r>
    </w:p>
    <w:p w14:paraId="6E0AAFC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форм пропаганды толерантного поведения;</w:t>
      </w:r>
    </w:p>
    <w:p w14:paraId="2B063338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15) поддержка деятельности по созданию и распространению в средствах массовой информации, в том числе в информационно-телекоммуникационной сети "Интернет", произведений науки, искусства, литературы и других произведений, направленных на укрепление гражданской идентичности, патриотическое воспитание молодежи и духовно-нравственное воспитание молодежи.</w:t>
      </w:r>
    </w:p>
    <w:p w14:paraId="27E7C197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Некоммерческие организации, осуществляющие деятельность, направленную на реализацию молодежной политики в Российской Федерации, вправе получать поддержку администрации Первомайского района Алтайского края, предоставляемую в форме консультационной, методической и информационной поддержки, а также в иных формах, предусмотренных законодательством Российской Федерации и законодательством субъектов Российской Федерации.</w:t>
      </w:r>
    </w:p>
    <w:p w14:paraId="00FA73F5" w14:textId="77777777" w:rsidR="00856E25" w:rsidRDefault="00856E25">
      <w:pPr>
        <w:ind w:firstLine="709"/>
        <w:jc w:val="both"/>
        <w:rPr>
          <w:sz w:val="24"/>
          <w:szCs w:val="24"/>
        </w:rPr>
      </w:pPr>
    </w:p>
    <w:p w14:paraId="233F3707" w14:textId="77777777" w:rsidR="00856E25" w:rsidRDefault="00FB1D7C">
      <w:pPr>
        <w:ind w:firstLine="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Статья 4. Формы участия молодежи в реализации молодежной политики</w:t>
      </w:r>
    </w:p>
    <w:p w14:paraId="4B2EC3C9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Молодежь участвует в реализации молодежной политики в Первомайском районе в формах, установленных </w:t>
      </w:r>
      <w:hyperlink r:id="rId8" w:history="1">
        <w:r>
          <w:rPr>
            <w:sz w:val="24"/>
            <w:szCs w:val="24"/>
          </w:rPr>
          <w:t>статьей 7</w:t>
        </w:r>
      </w:hyperlink>
      <w:r>
        <w:rPr>
          <w:sz w:val="24"/>
          <w:szCs w:val="24"/>
        </w:rPr>
        <w:t xml:space="preserve"> Федерального закона от 30.12.2020 № 489-ФЗ «О молодежной политике в Российской Федерации».</w:t>
      </w:r>
    </w:p>
    <w:p w14:paraId="5C19DCDB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Молодые граждане вправе получать консультационную, методическую и информационную поддержку федеральных органов государственной власти, органов государственной власти Алтайского края и органов местного самоуправления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Федерации.</w:t>
      </w:r>
    </w:p>
    <w:p w14:paraId="673AB631" w14:textId="77777777" w:rsidR="00856E25" w:rsidRDefault="00856E25">
      <w:pPr>
        <w:shd w:val="clear" w:color="auto" w:fill="FFFFFF"/>
        <w:ind w:firstLine="567"/>
        <w:jc w:val="both"/>
        <w:rPr>
          <w:color w:val="262626"/>
          <w:sz w:val="24"/>
          <w:szCs w:val="24"/>
        </w:rPr>
      </w:pPr>
    </w:p>
    <w:p w14:paraId="526C6093" w14:textId="77777777" w:rsidR="00856E25" w:rsidRDefault="00FB1D7C">
      <w:pPr>
        <w:ind w:firstLine="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Статья 5. Координационные органы в сфере молодежной политики при главе Первомайского района</w:t>
      </w:r>
    </w:p>
    <w:p w14:paraId="22C1BB06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Глава Первомайского района вправе создавать координационный орган в сфере молодежной политики в целях:</w:t>
      </w:r>
    </w:p>
    <w:p w14:paraId="7D30A3ED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выдвижения и поддержки инициатив, в том числе инициативных проектов, молодежи;</w:t>
      </w:r>
    </w:p>
    <w:p w14:paraId="4E0DB7A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проведения при участии субъектов, осуществляющих деятельность в сфере молодежной политики, общественной экспертизы проектов муниципальных нормативных правовых актов, регулирующих вопросы реализации молодежной политики на территории Первомайского района;</w:t>
      </w:r>
    </w:p>
    <w:p w14:paraId="7F4A7121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привлечения субъектов, осуществляющих деятельность в сфере молодежной политики, к обсуждению вопросов, касающихся реализации молодежной политики на территории Первомайского района, и выработке по данным вопросам рекомендаций;</w:t>
      </w:r>
    </w:p>
    <w:p w14:paraId="65E2F06E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обеспечения участия субъектов, осуществляющих деятельность в сфере молодежной политики, в формировании межмуниципальных и муниципальных программ, предусматривающих мероприятия по поддержке молодежи, молодых семей и молодежных общественных объединений, посредством публичных обсуждений, внесения предложений, оценки качества исполнения, а также иных форм, предусмотренных законодательством Российской Федерации и законодательством Алтайского края.</w:t>
      </w:r>
    </w:p>
    <w:p w14:paraId="4E2E8619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Порядок создания координационного органа в сфере молодежной политики при главе Первомайского района определяется постановлением администрации Первомайского района.</w:t>
      </w:r>
    </w:p>
    <w:p w14:paraId="69DB5AA0" w14:textId="77777777" w:rsidR="00856E25" w:rsidRDefault="00856E25">
      <w:pPr>
        <w:ind w:firstLine="567"/>
        <w:jc w:val="center"/>
        <w:rPr>
          <w:b/>
          <w:sz w:val="24"/>
          <w:szCs w:val="24"/>
        </w:rPr>
      </w:pPr>
    </w:p>
    <w:p w14:paraId="1F309B65" w14:textId="77777777" w:rsidR="00856E25" w:rsidRDefault="00856E25">
      <w:pPr>
        <w:ind w:firstLine="567"/>
        <w:jc w:val="center"/>
        <w:rPr>
          <w:b/>
          <w:sz w:val="24"/>
          <w:szCs w:val="24"/>
        </w:rPr>
      </w:pPr>
    </w:p>
    <w:p w14:paraId="1EC8638A" w14:textId="77777777" w:rsidR="00856E25" w:rsidRDefault="00FB1D7C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Статья 6. </w:t>
      </w:r>
      <w:bookmarkStart w:id="4" w:name="_Hlk236310839"/>
      <w:r>
        <w:rPr>
          <w:b/>
          <w:sz w:val="24"/>
          <w:szCs w:val="24"/>
        </w:rPr>
        <w:t>Порядок организации и осуществления мероприятий по работе с детьми и молодежью</w:t>
      </w:r>
    </w:p>
    <w:bookmarkEnd w:id="4"/>
    <w:p w14:paraId="089F6B6B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Организация и осуществление мероприятий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 строится на основании ежегодного плана работы (далее – ежегодный план работы), утверждаемого главой Первомайского района. </w:t>
      </w:r>
    </w:p>
    <w:p w14:paraId="66E8A9E2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Ежегодный план работы формируется по полугодиям на основе поступивших предложений от уполномоченных органов администрации Первомайского района, указанных в части 3 статьи 1 настоящего Положения (далее – уполномоченный орган администрации). </w:t>
      </w:r>
    </w:p>
    <w:p w14:paraId="06CA1DEB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Лицом, ответственным за сбор предложений и формирование ежегодного плана работы, является начальник отдела молодежной политики и взаимодействия с общественными организациями администрации района.</w:t>
      </w:r>
    </w:p>
    <w:p w14:paraId="12EA798B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основе ежегодного плана работы по работе с детьми и молодежью формируются ежемесячные планы работы (далее – план), в которые вносятся уточненные мероприятия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молодежью.</w:t>
      </w:r>
    </w:p>
    <w:p w14:paraId="484593AD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Должностное лицо уполномоченного органа администрации, ответственное за исполнение мероприятия, обозначенного в плане, осуществляет все необходимые подготовительные меры к нему, в том числе разрабатывает регламент проведения запланированного мероприятия.</w:t>
      </w:r>
    </w:p>
    <w:p w14:paraId="303F26F2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Должностное лицо уполномоченного органа администрации, ответственное за исполнение мероприятия, обозначенного в плане, в ходе его проведения:</w:t>
      </w:r>
    </w:p>
    <w:p w14:paraId="01C5D641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участвует непосредственно в его проведении;</w:t>
      </w:r>
    </w:p>
    <w:p w14:paraId="1DB921E7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координирует работу всех служб, задействованных в его проведении;</w:t>
      </w:r>
    </w:p>
    <w:p w14:paraId="62566DCA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участвует в работе различных комиссий, жюри;</w:t>
      </w:r>
    </w:p>
    <w:p w14:paraId="28BECB2E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подводит итоги мероприятия и осуществляет награждение.</w:t>
      </w:r>
    </w:p>
    <w:p w14:paraId="3A8573A9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Должностное лицо уполномоченного органа администрации, ответственное за исполнение мероприятия, обозначенного в плане, в течение трех дней после его проведения подводит итоги мероприятия, готовит информационную статью о ходе проведения мероприятия с последующей публикацией на официальном сайте администрации Первомайского района, в официальных группах в социальных сетях, в районной газете «Первомайский вестник».</w:t>
      </w:r>
    </w:p>
    <w:p w14:paraId="2CB2ECF8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По итогам календарного года начальник отдела молодежной политики и взаимодействия с общественными организациями администрации района, готовит отчет о реализации ежегодного план работы, который предоставляет главе Первомайского района.</w:t>
      </w:r>
    </w:p>
    <w:p w14:paraId="6739A003" w14:textId="77777777" w:rsidR="00856E25" w:rsidRDefault="00FB1D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целью подготовки отчета о реализации ежегодного плана по итогам проведения мероприятий начальник отдела молодежной политики и взаимодействия с общественными организациями администрации запрашивает в уполномоченных органах администрации, ответственных за исполнение мероприятий, обозначенных в ежегодном плане работы, обобщенную информацию о проведенных мероприятиях за отчетный период. </w:t>
      </w:r>
    </w:p>
    <w:p w14:paraId="28BC7C97" w14:textId="77777777" w:rsidR="00856E25" w:rsidRDefault="00856E25">
      <w:pPr>
        <w:rPr>
          <w:rFonts w:eastAsia="Calibri"/>
          <w:sz w:val="24"/>
          <w:szCs w:val="24"/>
        </w:rPr>
      </w:pPr>
    </w:p>
    <w:p w14:paraId="62047D1A" w14:textId="77777777" w:rsidR="00856E25" w:rsidRDefault="00FB1D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Статья 7. Финансовое обеспечение мероприятий </w:t>
      </w:r>
      <w:proofErr w:type="spellStart"/>
      <w:r>
        <w:rPr>
          <w:b/>
          <w:sz w:val="24"/>
          <w:szCs w:val="24"/>
        </w:rPr>
        <w:t>межпоселенческого</w:t>
      </w:r>
      <w:proofErr w:type="spellEnd"/>
      <w:r>
        <w:rPr>
          <w:b/>
          <w:sz w:val="24"/>
          <w:szCs w:val="24"/>
        </w:rPr>
        <w:t xml:space="preserve"> характера</w:t>
      </w:r>
    </w:p>
    <w:p w14:paraId="61403CE3" w14:textId="77777777" w:rsidR="00856E25" w:rsidRDefault="00FB1D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работе с детьми и молодежью</w:t>
      </w:r>
    </w:p>
    <w:p w14:paraId="786CC6A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Организация и осуществление мероприятий </w:t>
      </w:r>
      <w:proofErr w:type="spellStart"/>
      <w:r>
        <w:rPr>
          <w:sz w:val="24"/>
          <w:szCs w:val="24"/>
        </w:rPr>
        <w:t>межпоселенческого</w:t>
      </w:r>
      <w:proofErr w:type="spellEnd"/>
      <w:r>
        <w:rPr>
          <w:sz w:val="24"/>
          <w:szCs w:val="24"/>
        </w:rPr>
        <w:t xml:space="preserve"> характера по работе с детьми и молодежью являются расходными обязательствами муниципального образования Первомайский район Алтайского края.</w:t>
      </w:r>
    </w:p>
    <w:p w14:paraId="000CD320" w14:textId="77777777" w:rsidR="00856E25" w:rsidRDefault="00FB1D7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>2. Финансирование осуществляется за счет средств бюджета Первомайского района в пределах бюджетных ассигнований, предусмотренных в бюджете района на соответствующий финансовый год, и иных источников финансирования, предусмотренных законодательством Российской Федерации.</w:t>
      </w:r>
    </w:p>
    <w:p w14:paraId="070C34CA" w14:textId="77777777" w:rsidR="00856E25" w:rsidRDefault="00856E25">
      <w:pPr>
        <w:ind w:right="140" w:firstLine="709"/>
        <w:jc w:val="both"/>
        <w:rPr>
          <w:iCs/>
          <w:sz w:val="24"/>
          <w:szCs w:val="24"/>
        </w:rPr>
      </w:pPr>
    </w:p>
    <w:p w14:paraId="7A51EBC4" w14:textId="77777777" w:rsidR="00856E25" w:rsidRDefault="00856E25">
      <w:pPr>
        <w:ind w:right="140" w:firstLine="709"/>
        <w:jc w:val="both"/>
        <w:rPr>
          <w:iCs/>
          <w:sz w:val="24"/>
          <w:szCs w:val="24"/>
        </w:rPr>
      </w:pPr>
    </w:p>
    <w:p w14:paraId="33CEC984" w14:textId="77777777" w:rsidR="00856E25" w:rsidRDefault="00FB1D7C">
      <w:pPr>
        <w:shd w:val="clear" w:color="auto" w:fill="FFFFFF"/>
        <w:tabs>
          <w:tab w:val="left" w:pos="370"/>
          <w:tab w:val="left" w:pos="4820"/>
        </w:tabs>
        <w:ind w:right="140"/>
        <w:rPr>
          <w:sz w:val="24"/>
          <w:szCs w:val="24"/>
        </w:rPr>
      </w:pPr>
      <w:r>
        <w:rPr>
          <w:sz w:val="24"/>
          <w:szCs w:val="24"/>
        </w:rPr>
        <w:t>Глава Первомайского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  <w:t xml:space="preserve">                         М.Н. </w:t>
      </w:r>
      <w:proofErr w:type="spellStart"/>
      <w:r>
        <w:rPr>
          <w:sz w:val="24"/>
          <w:szCs w:val="24"/>
        </w:rPr>
        <w:t>Сабына</w:t>
      </w:r>
      <w:proofErr w:type="spellEnd"/>
    </w:p>
    <w:p w14:paraId="1F15926A" w14:textId="7CE6B30E" w:rsidR="00856E25" w:rsidRDefault="00856E25">
      <w:pPr>
        <w:shd w:val="clear" w:color="auto" w:fill="FFFFFF"/>
        <w:tabs>
          <w:tab w:val="left" w:pos="370"/>
          <w:tab w:val="left" w:pos="4820"/>
        </w:tabs>
        <w:ind w:right="140"/>
        <w:jc w:val="both"/>
        <w:rPr>
          <w:sz w:val="24"/>
          <w:szCs w:val="24"/>
        </w:rPr>
      </w:pPr>
    </w:p>
    <w:p w14:paraId="199EAE99" w14:textId="3479CED2" w:rsidR="00856E25" w:rsidRDefault="00FB1D7C">
      <w:pPr>
        <w:ind w:right="14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A86F5B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A86F5B">
        <w:rPr>
          <w:sz w:val="24"/>
          <w:szCs w:val="24"/>
        </w:rPr>
        <w:t xml:space="preserve"> августа</w:t>
      </w:r>
      <w:r>
        <w:rPr>
          <w:sz w:val="24"/>
          <w:szCs w:val="24"/>
        </w:rPr>
        <w:t xml:space="preserve"> 2026 г.</w:t>
      </w:r>
    </w:p>
    <w:p w14:paraId="213847B2" w14:textId="77777777" w:rsidR="00A86F5B" w:rsidRDefault="00A86F5B">
      <w:pPr>
        <w:ind w:right="140"/>
        <w:jc w:val="both"/>
        <w:rPr>
          <w:sz w:val="24"/>
          <w:szCs w:val="24"/>
        </w:rPr>
      </w:pPr>
    </w:p>
    <w:p w14:paraId="779CDEFF" w14:textId="6FD032C3" w:rsidR="00856E25" w:rsidRDefault="00FB1D7C">
      <w:pPr>
        <w:ind w:right="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A86F5B">
        <w:rPr>
          <w:sz w:val="24"/>
          <w:szCs w:val="24"/>
        </w:rPr>
        <w:t>23</w:t>
      </w:r>
      <w:r>
        <w:rPr>
          <w:sz w:val="24"/>
          <w:szCs w:val="24"/>
        </w:rPr>
        <w:t>-СД</w:t>
      </w:r>
    </w:p>
    <w:sectPr w:rsidR="00856E25">
      <w:headerReference w:type="default" r:id="rId9"/>
      <w:footerReference w:type="default" r:id="rId10"/>
      <w:headerReference w:type="first" r:id="rId11"/>
      <w:type w:val="continuous"/>
      <w:pgSz w:w="11906" w:h="16838"/>
      <w:pgMar w:top="851" w:right="567" w:bottom="709" w:left="1134" w:header="31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B9AA4" w14:textId="77777777" w:rsidR="003B7600" w:rsidRDefault="003B7600">
      <w:r>
        <w:separator/>
      </w:r>
    </w:p>
  </w:endnote>
  <w:endnote w:type="continuationSeparator" w:id="0">
    <w:p w14:paraId="0B96184D" w14:textId="77777777" w:rsidR="003B7600" w:rsidRDefault="003B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92B69" w14:textId="77777777" w:rsidR="00856E25" w:rsidRDefault="00856E25">
    <w:pPr>
      <w:pStyle w:val="ad"/>
      <w:jc w:val="right"/>
    </w:pPr>
  </w:p>
  <w:p w14:paraId="63333C40" w14:textId="77777777" w:rsidR="00856E25" w:rsidRDefault="00856E2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CF5F7" w14:textId="77777777" w:rsidR="003B7600" w:rsidRDefault="003B7600">
      <w:r>
        <w:separator/>
      </w:r>
    </w:p>
  </w:footnote>
  <w:footnote w:type="continuationSeparator" w:id="0">
    <w:p w14:paraId="253507CA" w14:textId="77777777" w:rsidR="003B7600" w:rsidRDefault="003B7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320CF" w14:textId="77777777" w:rsidR="00856E25" w:rsidRDefault="00FB1D7C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6</w:t>
    </w:r>
    <w:r>
      <w:fldChar w:fldCharType="end"/>
    </w:r>
  </w:p>
  <w:p w14:paraId="24CE7B25" w14:textId="77777777" w:rsidR="00856E25" w:rsidRDefault="00856E25">
    <w:pPr>
      <w:pStyle w:val="ab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95221" w14:textId="77777777" w:rsidR="00856E25" w:rsidRDefault="00FB1D7C">
    <w:pPr>
      <w:pStyle w:val="ab"/>
      <w:ind w:right="-1"/>
      <w:jc w:val="center"/>
    </w:pPr>
    <w:r>
      <w:rPr>
        <w:noProof/>
      </w:rPr>
      <mc:AlternateContent>
        <mc:Choice Requires="wpg">
          <w:drawing>
            <wp:inline distT="0" distB="0" distL="0" distR="0" wp14:anchorId="3CB46C3B" wp14:editId="70A8DAD6">
              <wp:extent cx="431886" cy="720303"/>
              <wp:effectExtent l="0" t="0" r="0" b="0"/>
              <wp:docPr id="1" name="_x0000_i102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431886" cy="7203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34.01pt;height:56.72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633"/>
    <w:multiLevelType w:val="hybridMultilevel"/>
    <w:tmpl w:val="3E28F10A"/>
    <w:lvl w:ilvl="0" w:tplc="9D4005F0">
      <w:start w:val="1"/>
      <w:numFmt w:val="decimal"/>
      <w:lvlText w:val="%1."/>
      <w:lvlJc w:val="left"/>
      <w:pPr>
        <w:ind w:left="1069" w:hanging="360"/>
      </w:pPr>
    </w:lvl>
    <w:lvl w:ilvl="1" w:tplc="0AA25C24">
      <w:start w:val="1"/>
      <w:numFmt w:val="lowerLetter"/>
      <w:lvlText w:val="%2."/>
      <w:lvlJc w:val="left"/>
      <w:pPr>
        <w:ind w:left="1789" w:hanging="360"/>
      </w:pPr>
    </w:lvl>
    <w:lvl w:ilvl="2" w:tplc="6A0CBCB6">
      <w:start w:val="1"/>
      <w:numFmt w:val="lowerRoman"/>
      <w:lvlText w:val="%3."/>
      <w:lvlJc w:val="right"/>
      <w:pPr>
        <w:ind w:left="2509" w:hanging="180"/>
      </w:pPr>
    </w:lvl>
    <w:lvl w:ilvl="3" w:tplc="16449E98">
      <w:start w:val="1"/>
      <w:numFmt w:val="decimal"/>
      <w:lvlText w:val="%4."/>
      <w:lvlJc w:val="left"/>
      <w:pPr>
        <w:ind w:left="3229" w:hanging="360"/>
      </w:pPr>
    </w:lvl>
    <w:lvl w:ilvl="4" w:tplc="B466546E">
      <w:start w:val="1"/>
      <w:numFmt w:val="lowerLetter"/>
      <w:lvlText w:val="%5."/>
      <w:lvlJc w:val="left"/>
      <w:pPr>
        <w:ind w:left="3949" w:hanging="360"/>
      </w:pPr>
    </w:lvl>
    <w:lvl w:ilvl="5" w:tplc="6AA24018">
      <w:start w:val="1"/>
      <w:numFmt w:val="lowerRoman"/>
      <w:lvlText w:val="%6."/>
      <w:lvlJc w:val="right"/>
      <w:pPr>
        <w:ind w:left="4669" w:hanging="180"/>
      </w:pPr>
    </w:lvl>
    <w:lvl w:ilvl="6" w:tplc="429A6868">
      <w:start w:val="1"/>
      <w:numFmt w:val="decimal"/>
      <w:lvlText w:val="%7."/>
      <w:lvlJc w:val="left"/>
      <w:pPr>
        <w:ind w:left="5389" w:hanging="360"/>
      </w:pPr>
    </w:lvl>
    <w:lvl w:ilvl="7" w:tplc="FF1ECE64">
      <w:start w:val="1"/>
      <w:numFmt w:val="lowerLetter"/>
      <w:lvlText w:val="%8."/>
      <w:lvlJc w:val="left"/>
      <w:pPr>
        <w:ind w:left="6109" w:hanging="360"/>
      </w:pPr>
    </w:lvl>
    <w:lvl w:ilvl="8" w:tplc="638EAAC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E90C61"/>
    <w:multiLevelType w:val="hybridMultilevel"/>
    <w:tmpl w:val="22DCC70A"/>
    <w:lvl w:ilvl="0" w:tplc="3C68AC62">
      <w:start w:val="1"/>
      <w:numFmt w:val="decimal"/>
      <w:lvlText w:val="%1."/>
      <w:lvlJc w:val="left"/>
      <w:pPr>
        <w:ind w:left="927" w:hanging="360"/>
      </w:pPr>
    </w:lvl>
    <w:lvl w:ilvl="1" w:tplc="AE5EF56E">
      <w:start w:val="1"/>
      <w:numFmt w:val="lowerLetter"/>
      <w:lvlText w:val="%2."/>
      <w:lvlJc w:val="left"/>
      <w:pPr>
        <w:ind w:left="1647" w:hanging="360"/>
      </w:pPr>
    </w:lvl>
    <w:lvl w:ilvl="2" w:tplc="2C400F5E">
      <w:start w:val="1"/>
      <w:numFmt w:val="lowerRoman"/>
      <w:lvlText w:val="%3."/>
      <w:lvlJc w:val="right"/>
      <w:pPr>
        <w:ind w:left="2367" w:hanging="180"/>
      </w:pPr>
    </w:lvl>
    <w:lvl w:ilvl="3" w:tplc="04325D56">
      <w:start w:val="1"/>
      <w:numFmt w:val="decimal"/>
      <w:lvlText w:val="%4."/>
      <w:lvlJc w:val="left"/>
      <w:pPr>
        <w:ind w:left="3087" w:hanging="360"/>
      </w:pPr>
    </w:lvl>
    <w:lvl w:ilvl="4" w:tplc="3970EAD2">
      <w:start w:val="1"/>
      <w:numFmt w:val="lowerLetter"/>
      <w:lvlText w:val="%5."/>
      <w:lvlJc w:val="left"/>
      <w:pPr>
        <w:ind w:left="3807" w:hanging="360"/>
      </w:pPr>
    </w:lvl>
    <w:lvl w:ilvl="5" w:tplc="1F2ADE0C">
      <w:start w:val="1"/>
      <w:numFmt w:val="lowerRoman"/>
      <w:lvlText w:val="%6."/>
      <w:lvlJc w:val="right"/>
      <w:pPr>
        <w:ind w:left="4527" w:hanging="180"/>
      </w:pPr>
    </w:lvl>
    <w:lvl w:ilvl="6" w:tplc="13AE73B0">
      <w:start w:val="1"/>
      <w:numFmt w:val="decimal"/>
      <w:lvlText w:val="%7."/>
      <w:lvlJc w:val="left"/>
      <w:pPr>
        <w:ind w:left="5247" w:hanging="360"/>
      </w:pPr>
    </w:lvl>
    <w:lvl w:ilvl="7" w:tplc="A3081746">
      <w:start w:val="1"/>
      <w:numFmt w:val="lowerLetter"/>
      <w:lvlText w:val="%8."/>
      <w:lvlJc w:val="left"/>
      <w:pPr>
        <w:ind w:left="5967" w:hanging="360"/>
      </w:pPr>
    </w:lvl>
    <w:lvl w:ilvl="8" w:tplc="50BA3EEE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6F7223"/>
    <w:multiLevelType w:val="hybridMultilevel"/>
    <w:tmpl w:val="18944766"/>
    <w:lvl w:ilvl="0" w:tplc="74B81F8A">
      <w:start w:val="1"/>
      <w:numFmt w:val="decimal"/>
      <w:lvlText w:val="%1."/>
      <w:lvlJc w:val="left"/>
      <w:pPr>
        <w:ind w:left="720" w:hanging="360"/>
      </w:pPr>
    </w:lvl>
    <w:lvl w:ilvl="1" w:tplc="30FEF766">
      <w:start w:val="1"/>
      <w:numFmt w:val="lowerLetter"/>
      <w:lvlText w:val="%2."/>
      <w:lvlJc w:val="left"/>
      <w:pPr>
        <w:ind w:left="1440" w:hanging="360"/>
      </w:pPr>
    </w:lvl>
    <w:lvl w:ilvl="2" w:tplc="8766E39E">
      <w:start w:val="1"/>
      <w:numFmt w:val="lowerRoman"/>
      <w:lvlText w:val="%3."/>
      <w:lvlJc w:val="right"/>
      <w:pPr>
        <w:ind w:left="2160" w:hanging="180"/>
      </w:pPr>
    </w:lvl>
    <w:lvl w:ilvl="3" w:tplc="ABCAE06E">
      <w:start w:val="1"/>
      <w:numFmt w:val="decimal"/>
      <w:lvlText w:val="%4."/>
      <w:lvlJc w:val="left"/>
      <w:pPr>
        <w:ind w:left="2880" w:hanging="360"/>
      </w:pPr>
    </w:lvl>
    <w:lvl w:ilvl="4" w:tplc="6CDEEF0E">
      <w:start w:val="1"/>
      <w:numFmt w:val="lowerLetter"/>
      <w:lvlText w:val="%5."/>
      <w:lvlJc w:val="left"/>
      <w:pPr>
        <w:ind w:left="3600" w:hanging="360"/>
      </w:pPr>
    </w:lvl>
    <w:lvl w:ilvl="5" w:tplc="A6C426FA">
      <w:start w:val="1"/>
      <w:numFmt w:val="lowerRoman"/>
      <w:lvlText w:val="%6."/>
      <w:lvlJc w:val="right"/>
      <w:pPr>
        <w:ind w:left="4320" w:hanging="180"/>
      </w:pPr>
    </w:lvl>
    <w:lvl w:ilvl="6" w:tplc="CD6E85FE">
      <w:start w:val="1"/>
      <w:numFmt w:val="decimal"/>
      <w:lvlText w:val="%7."/>
      <w:lvlJc w:val="left"/>
      <w:pPr>
        <w:ind w:left="5040" w:hanging="360"/>
      </w:pPr>
    </w:lvl>
    <w:lvl w:ilvl="7" w:tplc="E0B08446">
      <w:start w:val="1"/>
      <w:numFmt w:val="lowerLetter"/>
      <w:lvlText w:val="%8."/>
      <w:lvlJc w:val="left"/>
      <w:pPr>
        <w:ind w:left="5760" w:hanging="360"/>
      </w:pPr>
    </w:lvl>
    <w:lvl w:ilvl="8" w:tplc="F7EE28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5233C"/>
    <w:multiLevelType w:val="hybridMultilevel"/>
    <w:tmpl w:val="F3220582"/>
    <w:lvl w:ilvl="0" w:tplc="AF5E243A">
      <w:start w:val="1"/>
      <w:numFmt w:val="decimal"/>
      <w:lvlText w:val="%1."/>
      <w:lvlJc w:val="left"/>
      <w:pPr>
        <w:ind w:left="927" w:hanging="360"/>
      </w:pPr>
    </w:lvl>
    <w:lvl w:ilvl="1" w:tplc="1D8E2C66">
      <w:start w:val="1"/>
      <w:numFmt w:val="lowerLetter"/>
      <w:lvlText w:val="%2."/>
      <w:lvlJc w:val="left"/>
      <w:pPr>
        <w:ind w:left="1647" w:hanging="360"/>
      </w:pPr>
    </w:lvl>
    <w:lvl w:ilvl="2" w:tplc="B74EB826">
      <w:start w:val="1"/>
      <w:numFmt w:val="lowerRoman"/>
      <w:lvlText w:val="%3."/>
      <w:lvlJc w:val="right"/>
      <w:pPr>
        <w:ind w:left="2367" w:hanging="180"/>
      </w:pPr>
    </w:lvl>
    <w:lvl w:ilvl="3" w:tplc="143CBC76">
      <w:start w:val="1"/>
      <w:numFmt w:val="decimal"/>
      <w:lvlText w:val="%4."/>
      <w:lvlJc w:val="left"/>
      <w:pPr>
        <w:ind w:left="3087" w:hanging="360"/>
      </w:pPr>
    </w:lvl>
    <w:lvl w:ilvl="4" w:tplc="94DAE134">
      <w:start w:val="1"/>
      <w:numFmt w:val="lowerLetter"/>
      <w:lvlText w:val="%5."/>
      <w:lvlJc w:val="left"/>
      <w:pPr>
        <w:ind w:left="3807" w:hanging="360"/>
      </w:pPr>
    </w:lvl>
    <w:lvl w:ilvl="5" w:tplc="475051E8">
      <w:start w:val="1"/>
      <w:numFmt w:val="lowerRoman"/>
      <w:lvlText w:val="%6."/>
      <w:lvlJc w:val="right"/>
      <w:pPr>
        <w:ind w:left="4527" w:hanging="180"/>
      </w:pPr>
    </w:lvl>
    <w:lvl w:ilvl="6" w:tplc="B6C643C6">
      <w:start w:val="1"/>
      <w:numFmt w:val="decimal"/>
      <w:lvlText w:val="%7."/>
      <w:lvlJc w:val="left"/>
      <w:pPr>
        <w:ind w:left="5247" w:hanging="360"/>
      </w:pPr>
    </w:lvl>
    <w:lvl w:ilvl="7" w:tplc="91365C70">
      <w:start w:val="1"/>
      <w:numFmt w:val="lowerLetter"/>
      <w:lvlText w:val="%8."/>
      <w:lvlJc w:val="left"/>
      <w:pPr>
        <w:ind w:left="5967" w:hanging="360"/>
      </w:pPr>
    </w:lvl>
    <w:lvl w:ilvl="8" w:tplc="8FA43264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96417F"/>
    <w:multiLevelType w:val="hybridMultilevel"/>
    <w:tmpl w:val="B6EE498C"/>
    <w:lvl w:ilvl="0" w:tplc="10282984">
      <w:start w:val="1"/>
      <w:numFmt w:val="decimal"/>
      <w:lvlText w:val="%1."/>
      <w:lvlJc w:val="left"/>
      <w:pPr>
        <w:ind w:left="247" w:hanging="360"/>
      </w:pPr>
    </w:lvl>
    <w:lvl w:ilvl="1" w:tplc="1FD469FC">
      <w:start w:val="1"/>
      <w:numFmt w:val="lowerLetter"/>
      <w:lvlText w:val="%2."/>
      <w:lvlJc w:val="left"/>
      <w:pPr>
        <w:ind w:left="967" w:hanging="360"/>
      </w:pPr>
    </w:lvl>
    <w:lvl w:ilvl="2" w:tplc="43BCF7E8">
      <w:start w:val="1"/>
      <w:numFmt w:val="lowerRoman"/>
      <w:lvlText w:val="%3."/>
      <w:lvlJc w:val="right"/>
      <w:pPr>
        <w:ind w:left="1687" w:hanging="180"/>
      </w:pPr>
    </w:lvl>
    <w:lvl w:ilvl="3" w:tplc="048CC324">
      <w:start w:val="1"/>
      <w:numFmt w:val="decimal"/>
      <w:lvlText w:val="%4."/>
      <w:lvlJc w:val="left"/>
      <w:pPr>
        <w:ind w:left="2407" w:hanging="360"/>
      </w:pPr>
    </w:lvl>
    <w:lvl w:ilvl="4" w:tplc="D5C8D124">
      <w:start w:val="1"/>
      <w:numFmt w:val="lowerLetter"/>
      <w:lvlText w:val="%5."/>
      <w:lvlJc w:val="left"/>
      <w:pPr>
        <w:ind w:left="3127" w:hanging="360"/>
      </w:pPr>
    </w:lvl>
    <w:lvl w:ilvl="5" w:tplc="DFD45734">
      <w:start w:val="1"/>
      <w:numFmt w:val="lowerRoman"/>
      <w:lvlText w:val="%6."/>
      <w:lvlJc w:val="right"/>
      <w:pPr>
        <w:ind w:left="3847" w:hanging="180"/>
      </w:pPr>
    </w:lvl>
    <w:lvl w:ilvl="6" w:tplc="F58A413E">
      <w:start w:val="1"/>
      <w:numFmt w:val="decimal"/>
      <w:lvlText w:val="%7."/>
      <w:lvlJc w:val="left"/>
      <w:pPr>
        <w:ind w:left="4567" w:hanging="360"/>
      </w:pPr>
    </w:lvl>
    <w:lvl w:ilvl="7" w:tplc="7882A152">
      <w:start w:val="1"/>
      <w:numFmt w:val="lowerLetter"/>
      <w:lvlText w:val="%8."/>
      <w:lvlJc w:val="left"/>
      <w:pPr>
        <w:ind w:left="5287" w:hanging="360"/>
      </w:pPr>
    </w:lvl>
    <w:lvl w:ilvl="8" w:tplc="79ECD89C">
      <w:start w:val="1"/>
      <w:numFmt w:val="lowerRoman"/>
      <w:lvlText w:val="%9."/>
      <w:lvlJc w:val="right"/>
      <w:pPr>
        <w:ind w:left="6007" w:hanging="180"/>
      </w:pPr>
    </w:lvl>
  </w:abstractNum>
  <w:abstractNum w:abstractNumId="5" w15:restartNumberingAfterBreak="0">
    <w:nsid w:val="36AB6E31"/>
    <w:multiLevelType w:val="hybridMultilevel"/>
    <w:tmpl w:val="2AF2F76C"/>
    <w:lvl w:ilvl="0" w:tplc="9B9C289E">
      <w:start w:val="1"/>
      <w:numFmt w:val="decimal"/>
      <w:lvlText w:val="%1."/>
      <w:lvlJc w:val="left"/>
      <w:pPr>
        <w:ind w:left="644" w:hanging="360"/>
      </w:pPr>
    </w:lvl>
    <w:lvl w:ilvl="1" w:tplc="A56458B8">
      <w:start w:val="1"/>
      <w:numFmt w:val="lowerLetter"/>
      <w:lvlText w:val="%2."/>
      <w:lvlJc w:val="left"/>
      <w:pPr>
        <w:ind w:left="1364" w:hanging="360"/>
      </w:pPr>
    </w:lvl>
    <w:lvl w:ilvl="2" w:tplc="E0AE26BC">
      <w:start w:val="1"/>
      <w:numFmt w:val="lowerRoman"/>
      <w:lvlText w:val="%3."/>
      <w:lvlJc w:val="right"/>
      <w:pPr>
        <w:ind w:left="2084" w:hanging="180"/>
      </w:pPr>
    </w:lvl>
    <w:lvl w:ilvl="3" w:tplc="3DB48D0A">
      <w:start w:val="1"/>
      <w:numFmt w:val="decimal"/>
      <w:lvlText w:val="%4."/>
      <w:lvlJc w:val="left"/>
      <w:pPr>
        <w:ind w:left="2804" w:hanging="360"/>
      </w:pPr>
    </w:lvl>
    <w:lvl w:ilvl="4" w:tplc="401CC41A">
      <w:start w:val="1"/>
      <w:numFmt w:val="lowerLetter"/>
      <w:lvlText w:val="%5."/>
      <w:lvlJc w:val="left"/>
      <w:pPr>
        <w:ind w:left="3524" w:hanging="360"/>
      </w:pPr>
    </w:lvl>
    <w:lvl w:ilvl="5" w:tplc="8A960590">
      <w:start w:val="1"/>
      <w:numFmt w:val="lowerRoman"/>
      <w:lvlText w:val="%6."/>
      <w:lvlJc w:val="right"/>
      <w:pPr>
        <w:ind w:left="4244" w:hanging="180"/>
      </w:pPr>
    </w:lvl>
    <w:lvl w:ilvl="6" w:tplc="CAF23DD6">
      <w:start w:val="1"/>
      <w:numFmt w:val="decimal"/>
      <w:lvlText w:val="%7."/>
      <w:lvlJc w:val="left"/>
      <w:pPr>
        <w:ind w:left="4964" w:hanging="360"/>
      </w:pPr>
    </w:lvl>
    <w:lvl w:ilvl="7" w:tplc="A710A0B8">
      <w:start w:val="1"/>
      <w:numFmt w:val="lowerLetter"/>
      <w:lvlText w:val="%8."/>
      <w:lvlJc w:val="left"/>
      <w:pPr>
        <w:ind w:left="5684" w:hanging="360"/>
      </w:pPr>
    </w:lvl>
    <w:lvl w:ilvl="8" w:tplc="27182B94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6EB1EE1"/>
    <w:multiLevelType w:val="hybridMultilevel"/>
    <w:tmpl w:val="A086A7BA"/>
    <w:lvl w:ilvl="0" w:tplc="02B8C708">
      <w:start w:val="1"/>
      <w:numFmt w:val="decimal"/>
      <w:lvlText w:val="%1."/>
      <w:lvlJc w:val="left"/>
      <w:pPr>
        <w:ind w:left="720" w:hanging="360"/>
      </w:pPr>
    </w:lvl>
    <w:lvl w:ilvl="1" w:tplc="1EC8212A">
      <w:start w:val="1"/>
      <w:numFmt w:val="lowerLetter"/>
      <w:lvlText w:val="%2."/>
      <w:lvlJc w:val="left"/>
      <w:pPr>
        <w:ind w:left="1440" w:hanging="360"/>
      </w:pPr>
    </w:lvl>
    <w:lvl w:ilvl="2" w:tplc="BDB08696">
      <w:start w:val="1"/>
      <w:numFmt w:val="lowerRoman"/>
      <w:lvlText w:val="%3."/>
      <w:lvlJc w:val="right"/>
      <w:pPr>
        <w:ind w:left="2160" w:hanging="180"/>
      </w:pPr>
    </w:lvl>
    <w:lvl w:ilvl="3" w:tplc="9EACA630">
      <w:start w:val="1"/>
      <w:numFmt w:val="decimal"/>
      <w:lvlText w:val="%4."/>
      <w:lvlJc w:val="left"/>
      <w:pPr>
        <w:ind w:left="2880" w:hanging="360"/>
      </w:pPr>
    </w:lvl>
    <w:lvl w:ilvl="4" w:tplc="009C97AA">
      <w:start w:val="1"/>
      <w:numFmt w:val="lowerLetter"/>
      <w:lvlText w:val="%5."/>
      <w:lvlJc w:val="left"/>
      <w:pPr>
        <w:ind w:left="3600" w:hanging="360"/>
      </w:pPr>
    </w:lvl>
    <w:lvl w:ilvl="5" w:tplc="C4AEEA86">
      <w:start w:val="1"/>
      <w:numFmt w:val="lowerRoman"/>
      <w:lvlText w:val="%6."/>
      <w:lvlJc w:val="right"/>
      <w:pPr>
        <w:ind w:left="4320" w:hanging="180"/>
      </w:pPr>
    </w:lvl>
    <w:lvl w:ilvl="6" w:tplc="A2C4EB32">
      <w:start w:val="1"/>
      <w:numFmt w:val="decimal"/>
      <w:lvlText w:val="%7."/>
      <w:lvlJc w:val="left"/>
      <w:pPr>
        <w:ind w:left="5040" w:hanging="360"/>
      </w:pPr>
    </w:lvl>
    <w:lvl w:ilvl="7" w:tplc="74D2126A">
      <w:start w:val="1"/>
      <w:numFmt w:val="lowerLetter"/>
      <w:lvlText w:val="%8."/>
      <w:lvlJc w:val="left"/>
      <w:pPr>
        <w:ind w:left="5760" w:hanging="360"/>
      </w:pPr>
    </w:lvl>
    <w:lvl w:ilvl="8" w:tplc="CC58D9B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D25EA"/>
    <w:multiLevelType w:val="hybridMultilevel"/>
    <w:tmpl w:val="55DC503A"/>
    <w:lvl w:ilvl="0" w:tplc="44C8193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46F81E0C">
      <w:numFmt w:val="decimal"/>
      <w:lvlText w:val=""/>
      <w:lvlJc w:val="left"/>
    </w:lvl>
    <w:lvl w:ilvl="2" w:tplc="0FC44804">
      <w:numFmt w:val="decimal"/>
      <w:lvlText w:val=""/>
      <w:lvlJc w:val="left"/>
    </w:lvl>
    <w:lvl w:ilvl="3" w:tplc="36A01746">
      <w:numFmt w:val="decimal"/>
      <w:lvlText w:val=""/>
      <w:lvlJc w:val="left"/>
    </w:lvl>
    <w:lvl w:ilvl="4" w:tplc="5260B206">
      <w:numFmt w:val="decimal"/>
      <w:lvlText w:val=""/>
      <w:lvlJc w:val="left"/>
    </w:lvl>
    <w:lvl w:ilvl="5" w:tplc="0C94CC34">
      <w:numFmt w:val="decimal"/>
      <w:lvlText w:val=""/>
      <w:lvlJc w:val="left"/>
    </w:lvl>
    <w:lvl w:ilvl="6" w:tplc="79645C2E">
      <w:numFmt w:val="decimal"/>
      <w:lvlText w:val=""/>
      <w:lvlJc w:val="left"/>
    </w:lvl>
    <w:lvl w:ilvl="7" w:tplc="E33653B4">
      <w:numFmt w:val="decimal"/>
      <w:lvlText w:val=""/>
      <w:lvlJc w:val="left"/>
    </w:lvl>
    <w:lvl w:ilvl="8" w:tplc="9D6EFC58">
      <w:numFmt w:val="decimal"/>
      <w:lvlText w:val=""/>
      <w:lvlJc w:val="left"/>
    </w:lvl>
  </w:abstractNum>
  <w:abstractNum w:abstractNumId="8" w15:restartNumberingAfterBreak="0">
    <w:nsid w:val="3A7E3E06"/>
    <w:multiLevelType w:val="hybridMultilevel"/>
    <w:tmpl w:val="6938F892"/>
    <w:lvl w:ilvl="0" w:tplc="C3FAC9E0">
      <w:start w:val="1"/>
      <w:numFmt w:val="decimal"/>
      <w:lvlText w:val="%1)"/>
      <w:lvlJc w:val="left"/>
      <w:pPr>
        <w:ind w:left="927" w:hanging="360"/>
      </w:pPr>
      <w:rPr>
        <w:color w:val="000000"/>
      </w:rPr>
    </w:lvl>
    <w:lvl w:ilvl="1" w:tplc="3440D51E">
      <w:start w:val="1"/>
      <w:numFmt w:val="lowerLetter"/>
      <w:lvlText w:val="%2."/>
      <w:lvlJc w:val="left"/>
      <w:pPr>
        <w:ind w:left="1647" w:hanging="360"/>
      </w:pPr>
    </w:lvl>
    <w:lvl w:ilvl="2" w:tplc="9F1EE510">
      <w:start w:val="1"/>
      <w:numFmt w:val="lowerRoman"/>
      <w:lvlText w:val="%3."/>
      <w:lvlJc w:val="right"/>
      <w:pPr>
        <w:ind w:left="2367" w:hanging="180"/>
      </w:pPr>
    </w:lvl>
    <w:lvl w:ilvl="3" w:tplc="33C201CE">
      <w:start w:val="1"/>
      <w:numFmt w:val="decimal"/>
      <w:lvlText w:val="%4."/>
      <w:lvlJc w:val="left"/>
      <w:pPr>
        <w:ind w:left="3087" w:hanging="360"/>
      </w:pPr>
    </w:lvl>
    <w:lvl w:ilvl="4" w:tplc="8D38FF92">
      <w:start w:val="1"/>
      <w:numFmt w:val="lowerLetter"/>
      <w:lvlText w:val="%5."/>
      <w:lvlJc w:val="left"/>
      <w:pPr>
        <w:ind w:left="3807" w:hanging="360"/>
      </w:pPr>
    </w:lvl>
    <w:lvl w:ilvl="5" w:tplc="0C321B06">
      <w:start w:val="1"/>
      <w:numFmt w:val="lowerRoman"/>
      <w:lvlText w:val="%6."/>
      <w:lvlJc w:val="right"/>
      <w:pPr>
        <w:ind w:left="4527" w:hanging="180"/>
      </w:pPr>
    </w:lvl>
    <w:lvl w:ilvl="6" w:tplc="110C6E30">
      <w:start w:val="1"/>
      <w:numFmt w:val="decimal"/>
      <w:lvlText w:val="%7."/>
      <w:lvlJc w:val="left"/>
      <w:pPr>
        <w:ind w:left="5247" w:hanging="360"/>
      </w:pPr>
    </w:lvl>
    <w:lvl w:ilvl="7" w:tplc="B31A7C6E">
      <w:start w:val="1"/>
      <w:numFmt w:val="lowerLetter"/>
      <w:lvlText w:val="%8."/>
      <w:lvlJc w:val="left"/>
      <w:pPr>
        <w:ind w:left="5967" w:hanging="360"/>
      </w:pPr>
    </w:lvl>
    <w:lvl w:ilvl="8" w:tplc="ED404458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135A1E"/>
    <w:multiLevelType w:val="hybridMultilevel"/>
    <w:tmpl w:val="0FA80AD6"/>
    <w:lvl w:ilvl="0" w:tplc="FE8E29E8">
      <w:start w:val="1"/>
      <w:numFmt w:val="decimal"/>
      <w:lvlText w:val="%1."/>
      <w:lvlJc w:val="left"/>
      <w:pPr>
        <w:ind w:left="644" w:hanging="360"/>
      </w:pPr>
    </w:lvl>
    <w:lvl w:ilvl="1" w:tplc="31D62E96">
      <w:start w:val="1"/>
      <w:numFmt w:val="lowerLetter"/>
      <w:lvlText w:val="%2."/>
      <w:lvlJc w:val="left"/>
      <w:pPr>
        <w:ind w:left="1364" w:hanging="360"/>
      </w:pPr>
    </w:lvl>
    <w:lvl w:ilvl="2" w:tplc="AA08A328">
      <w:start w:val="1"/>
      <w:numFmt w:val="lowerRoman"/>
      <w:lvlText w:val="%3."/>
      <w:lvlJc w:val="right"/>
      <w:pPr>
        <w:ind w:left="2084" w:hanging="180"/>
      </w:pPr>
    </w:lvl>
    <w:lvl w:ilvl="3" w:tplc="AE406F4E">
      <w:start w:val="1"/>
      <w:numFmt w:val="decimal"/>
      <w:lvlText w:val="%4."/>
      <w:lvlJc w:val="left"/>
      <w:pPr>
        <w:ind w:left="2804" w:hanging="360"/>
      </w:pPr>
    </w:lvl>
    <w:lvl w:ilvl="4" w:tplc="8F88D70C">
      <w:start w:val="1"/>
      <w:numFmt w:val="lowerLetter"/>
      <w:lvlText w:val="%5."/>
      <w:lvlJc w:val="left"/>
      <w:pPr>
        <w:ind w:left="3524" w:hanging="360"/>
      </w:pPr>
    </w:lvl>
    <w:lvl w:ilvl="5" w:tplc="9DC639AE">
      <w:start w:val="1"/>
      <w:numFmt w:val="lowerRoman"/>
      <w:lvlText w:val="%6."/>
      <w:lvlJc w:val="right"/>
      <w:pPr>
        <w:ind w:left="4244" w:hanging="180"/>
      </w:pPr>
    </w:lvl>
    <w:lvl w:ilvl="6" w:tplc="52749234">
      <w:start w:val="1"/>
      <w:numFmt w:val="decimal"/>
      <w:lvlText w:val="%7."/>
      <w:lvlJc w:val="left"/>
      <w:pPr>
        <w:ind w:left="4964" w:hanging="360"/>
      </w:pPr>
    </w:lvl>
    <w:lvl w:ilvl="7" w:tplc="3FE0E6EA">
      <w:start w:val="1"/>
      <w:numFmt w:val="lowerLetter"/>
      <w:lvlText w:val="%8."/>
      <w:lvlJc w:val="left"/>
      <w:pPr>
        <w:ind w:left="5684" w:hanging="360"/>
      </w:pPr>
    </w:lvl>
    <w:lvl w:ilvl="8" w:tplc="64407534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CF01D7"/>
    <w:multiLevelType w:val="hybridMultilevel"/>
    <w:tmpl w:val="94FCFD3C"/>
    <w:lvl w:ilvl="0" w:tplc="AE6CEC20">
      <w:start w:val="1"/>
      <w:numFmt w:val="decimal"/>
      <w:lvlText w:val="%1."/>
      <w:lvlJc w:val="left"/>
      <w:pPr>
        <w:ind w:left="247" w:hanging="360"/>
      </w:pPr>
    </w:lvl>
    <w:lvl w:ilvl="1" w:tplc="2B8046CA">
      <w:start w:val="1"/>
      <w:numFmt w:val="lowerLetter"/>
      <w:lvlText w:val="%2."/>
      <w:lvlJc w:val="left"/>
      <w:pPr>
        <w:ind w:left="967" w:hanging="360"/>
      </w:pPr>
    </w:lvl>
    <w:lvl w:ilvl="2" w:tplc="37725D7A">
      <w:start w:val="1"/>
      <w:numFmt w:val="lowerRoman"/>
      <w:lvlText w:val="%3."/>
      <w:lvlJc w:val="right"/>
      <w:pPr>
        <w:ind w:left="1687" w:hanging="180"/>
      </w:pPr>
    </w:lvl>
    <w:lvl w:ilvl="3" w:tplc="9536B4BA">
      <w:start w:val="1"/>
      <w:numFmt w:val="decimal"/>
      <w:lvlText w:val="%4."/>
      <w:lvlJc w:val="left"/>
      <w:pPr>
        <w:ind w:left="2407" w:hanging="360"/>
      </w:pPr>
    </w:lvl>
    <w:lvl w:ilvl="4" w:tplc="FA5C4A44">
      <w:start w:val="1"/>
      <w:numFmt w:val="lowerLetter"/>
      <w:lvlText w:val="%5."/>
      <w:lvlJc w:val="left"/>
      <w:pPr>
        <w:ind w:left="3127" w:hanging="360"/>
      </w:pPr>
    </w:lvl>
    <w:lvl w:ilvl="5" w:tplc="698C989E">
      <w:start w:val="1"/>
      <w:numFmt w:val="lowerRoman"/>
      <w:lvlText w:val="%6."/>
      <w:lvlJc w:val="right"/>
      <w:pPr>
        <w:ind w:left="3847" w:hanging="180"/>
      </w:pPr>
    </w:lvl>
    <w:lvl w:ilvl="6" w:tplc="78DCFB62">
      <w:start w:val="1"/>
      <w:numFmt w:val="decimal"/>
      <w:lvlText w:val="%7."/>
      <w:lvlJc w:val="left"/>
      <w:pPr>
        <w:ind w:left="4567" w:hanging="360"/>
      </w:pPr>
    </w:lvl>
    <w:lvl w:ilvl="7" w:tplc="7602AD9C">
      <w:start w:val="1"/>
      <w:numFmt w:val="lowerLetter"/>
      <w:lvlText w:val="%8."/>
      <w:lvlJc w:val="left"/>
      <w:pPr>
        <w:ind w:left="5287" w:hanging="360"/>
      </w:pPr>
    </w:lvl>
    <w:lvl w:ilvl="8" w:tplc="B212CF34">
      <w:start w:val="1"/>
      <w:numFmt w:val="lowerRoman"/>
      <w:lvlText w:val="%9."/>
      <w:lvlJc w:val="right"/>
      <w:pPr>
        <w:ind w:left="6007" w:hanging="180"/>
      </w:pPr>
    </w:lvl>
  </w:abstractNum>
  <w:abstractNum w:abstractNumId="11" w15:restartNumberingAfterBreak="0">
    <w:nsid w:val="49336510"/>
    <w:multiLevelType w:val="hybridMultilevel"/>
    <w:tmpl w:val="BC9A1B42"/>
    <w:lvl w:ilvl="0" w:tplc="27DECC6C">
      <w:start w:val="1"/>
      <w:numFmt w:val="decimal"/>
      <w:lvlText w:val="%1."/>
      <w:lvlJc w:val="left"/>
      <w:pPr>
        <w:ind w:left="248" w:hanging="360"/>
      </w:pPr>
    </w:lvl>
    <w:lvl w:ilvl="1" w:tplc="0AEC7658">
      <w:start w:val="1"/>
      <w:numFmt w:val="lowerLetter"/>
      <w:lvlText w:val="%2."/>
      <w:lvlJc w:val="left"/>
      <w:pPr>
        <w:ind w:left="968" w:hanging="360"/>
      </w:pPr>
    </w:lvl>
    <w:lvl w:ilvl="2" w:tplc="A6802DC0">
      <w:start w:val="1"/>
      <w:numFmt w:val="lowerRoman"/>
      <w:lvlText w:val="%3."/>
      <w:lvlJc w:val="right"/>
      <w:pPr>
        <w:ind w:left="1688" w:hanging="180"/>
      </w:pPr>
    </w:lvl>
    <w:lvl w:ilvl="3" w:tplc="73BC53E4">
      <w:start w:val="1"/>
      <w:numFmt w:val="decimal"/>
      <w:lvlText w:val="%4."/>
      <w:lvlJc w:val="left"/>
      <w:pPr>
        <w:ind w:left="2408" w:hanging="360"/>
      </w:pPr>
    </w:lvl>
    <w:lvl w:ilvl="4" w:tplc="CEB0E570">
      <w:start w:val="1"/>
      <w:numFmt w:val="lowerLetter"/>
      <w:lvlText w:val="%5."/>
      <w:lvlJc w:val="left"/>
      <w:pPr>
        <w:ind w:left="3128" w:hanging="360"/>
      </w:pPr>
    </w:lvl>
    <w:lvl w:ilvl="5" w:tplc="9C84F112">
      <w:start w:val="1"/>
      <w:numFmt w:val="lowerRoman"/>
      <w:lvlText w:val="%6."/>
      <w:lvlJc w:val="right"/>
      <w:pPr>
        <w:ind w:left="3848" w:hanging="180"/>
      </w:pPr>
    </w:lvl>
    <w:lvl w:ilvl="6" w:tplc="BF98B8AC">
      <w:start w:val="1"/>
      <w:numFmt w:val="decimal"/>
      <w:lvlText w:val="%7."/>
      <w:lvlJc w:val="left"/>
      <w:pPr>
        <w:ind w:left="4568" w:hanging="360"/>
      </w:pPr>
    </w:lvl>
    <w:lvl w:ilvl="7" w:tplc="461045AE">
      <w:start w:val="1"/>
      <w:numFmt w:val="lowerLetter"/>
      <w:lvlText w:val="%8."/>
      <w:lvlJc w:val="left"/>
      <w:pPr>
        <w:ind w:left="5288" w:hanging="360"/>
      </w:pPr>
    </w:lvl>
    <w:lvl w:ilvl="8" w:tplc="988E09F6">
      <w:start w:val="1"/>
      <w:numFmt w:val="lowerRoman"/>
      <w:lvlText w:val="%9."/>
      <w:lvlJc w:val="right"/>
      <w:pPr>
        <w:ind w:left="6008" w:hanging="180"/>
      </w:pPr>
    </w:lvl>
  </w:abstractNum>
  <w:abstractNum w:abstractNumId="12" w15:restartNumberingAfterBreak="0">
    <w:nsid w:val="56FD7C1D"/>
    <w:multiLevelType w:val="hybridMultilevel"/>
    <w:tmpl w:val="52FAA246"/>
    <w:lvl w:ilvl="0" w:tplc="D182EDC6">
      <w:start w:val="1"/>
      <w:numFmt w:val="decimal"/>
      <w:lvlText w:val="%1."/>
      <w:lvlJc w:val="left"/>
      <w:pPr>
        <w:ind w:left="927" w:hanging="360"/>
      </w:pPr>
    </w:lvl>
    <w:lvl w:ilvl="1" w:tplc="4CC44E4A">
      <w:start w:val="1"/>
      <w:numFmt w:val="lowerLetter"/>
      <w:lvlText w:val="%2."/>
      <w:lvlJc w:val="left"/>
      <w:pPr>
        <w:ind w:left="1647" w:hanging="360"/>
      </w:pPr>
    </w:lvl>
    <w:lvl w:ilvl="2" w:tplc="C7408040">
      <w:start w:val="1"/>
      <w:numFmt w:val="lowerRoman"/>
      <w:lvlText w:val="%3."/>
      <w:lvlJc w:val="right"/>
      <w:pPr>
        <w:ind w:left="2367" w:hanging="180"/>
      </w:pPr>
    </w:lvl>
    <w:lvl w:ilvl="3" w:tplc="8D0C81E6">
      <w:start w:val="1"/>
      <w:numFmt w:val="decimal"/>
      <w:lvlText w:val="%4."/>
      <w:lvlJc w:val="left"/>
      <w:pPr>
        <w:ind w:left="3087" w:hanging="360"/>
      </w:pPr>
    </w:lvl>
    <w:lvl w:ilvl="4" w:tplc="F3406F58">
      <w:start w:val="1"/>
      <w:numFmt w:val="lowerLetter"/>
      <w:lvlText w:val="%5."/>
      <w:lvlJc w:val="left"/>
      <w:pPr>
        <w:ind w:left="3807" w:hanging="360"/>
      </w:pPr>
    </w:lvl>
    <w:lvl w:ilvl="5" w:tplc="0AD26BC0">
      <w:start w:val="1"/>
      <w:numFmt w:val="lowerRoman"/>
      <w:lvlText w:val="%6."/>
      <w:lvlJc w:val="right"/>
      <w:pPr>
        <w:ind w:left="4527" w:hanging="180"/>
      </w:pPr>
    </w:lvl>
    <w:lvl w:ilvl="6" w:tplc="22603B56">
      <w:start w:val="1"/>
      <w:numFmt w:val="decimal"/>
      <w:lvlText w:val="%7."/>
      <w:lvlJc w:val="left"/>
      <w:pPr>
        <w:ind w:left="5247" w:hanging="360"/>
      </w:pPr>
    </w:lvl>
    <w:lvl w:ilvl="7" w:tplc="D4E6F2A2">
      <w:start w:val="1"/>
      <w:numFmt w:val="lowerLetter"/>
      <w:lvlText w:val="%8."/>
      <w:lvlJc w:val="left"/>
      <w:pPr>
        <w:ind w:left="5967" w:hanging="360"/>
      </w:pPr>
    </w:lvl>
    <w:lvl w:ilvl="8" w:tplc="D048DE26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8A1C03"/>
    <w:multiLevelType w:val="hybridMultilevel"/>
    <w:tmpl w:val="BF440FB8"/>
    <w:lvl w:ilvl="0" w:tplc="7A3CE80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CA849DA8">
      <w:start w:val="1"/>
      <w:numFmt w:val="lowerLetter"/>
      <w:lvlText w:val="%2."/>
      <w:lvlJc w:val="left"/>
      <w:pPr>
        <w:ind w:left="1647" w:hanging="360"/>
      </w:pPr>
    </w:lvl>
    <w:lvl w:ilvl="2" w:tplc="AA7CEC0C">
      <w:start w:val="1"/>
      <w:numFmt w:val="lowerRoman"/>
      <w:lvlText w:val="%3."/>
      <w:lvlJc w:val="right"/>
      <w:pPr>
        <w:ind w:left="2367" w:hanging="180"/>
      </w:pPr>
    </w:lvl>
    <w:lvl w:ilvl="3" w:tplc="2C809804">
      <w:start w:val="1"/>
      <w:numFmt w:val="decimal"/>
      <w:lvlText w:val="%4."/>
      <w:lvlJc w:val="left"/>
      <w:pPr>
        <w:ind w:left="3087" w:hanging="360"/>
      </w:pPr>
    </w:lvl>
    <w:lvl w:ilvl="4" w:tplc="355EE170">
      <w:start w:val="1"/>
      <w:numFmt w:val="lowerLetter"/>
      <w:lvlText w:val="%5."/>
      <w:lvlJc w:val="left"/>
      <w:pPr>
        <w:ind w:left="3807" w:hanging="360"/>
      </w:pPr>
    </w:lvl>
    <w:lvl w:ilvl="5" w:tplc="10C0D584">
      <w:start w:val="1"/>
      <w:numFmt w:val="lowerRoman"/>
      <w:lvlText w:val="%6."/>
      <w:lvlJc w:val="right"/>
      <w:pPr>
        <w:ind w:left="4527" w:hanging="180"/>
      </w:pPr>
    </w:lvl>
    <w:lvl w:ilvl="6" w:tplc="D7987F80">
      <w:start w:val="1"/>
      <w:numFmt w:val="decimal"/>
      <w:lvlText w:val="%7."/>
      <w:lvlJc w:val="left"/>
      <w:pPr>
        <w:ind w:left="5247" w:hanging="360"/>
      </w:pPr>
    </w:lvl>
    <w:lvl w:ilvl="7" w:tplc="D70092D6">
      <w:start w:val="1"/>
      <w:numFmt w:val="lowerLetter"/>
      <w:lvlText w:val="%8."/>
      <w:lvlJc w:val="left"/>
      <w:pPr>
        <w:ind w:left="5967" w:hanging="360"/>
      </w:pPr>
    </w:lvl>
    <w:lvl w:ilvl="8" w:tplc="7F627714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010980"/>
    <w:multiLevelType w:val="hybridMultilevel"/>
    <w:tmpl w:val="52C4BFD6"/>
    <w:lvl w:ilvl="0" w:tplc="FDA670B6">
      <w:start w:val="1"/>
      <w:numFmt w:val="decimal"/>
      <w:lvlText w:val="%1."/>
      <w:lvlJc w:val="left"/>
      <w:pPr>
        <w:ind w:left="720" w:hanging="360"/>
      </w:pPr>
    </w:lvl>
    <w:lvl w:ilvl="1" w:tplc="51C8C4A0">
      <w:start w:val="1"/>
      <w:numFmt w:val="lowerLetter"/>
      <w:lvlText w:val="%2."/>
      <w:lvlJc w:val="left"/>
      <w:pPr>
        <w:ind w:left="1440" w:hanging="360"/>
      </w:pPr>
    </w:lvl>
    <w:lvl w:ilvl="2" w:tplc="B9384D98">
      <w:start w:val="1"/>
      <w:numFmt w:val="lowerRoman"/>
      <w:lvlText w:val="%3."/>
      <w:lvlJc w:val="right"/>
      <w:pPr>
        <w:ind w:left="2160" w:hanging="180"/>
      </w:pPr>
    </w:lvl>
    <w:lvl w:ilvl="3" w:tplc="16B20FCE">
      <w:start w:val="1"/>
      <w:numFmt w:val="decimal"/>
      <w:lvlText w:val="%4."/>
      <w:lvlJc w:val="left"/>
      <w:pPr>
        <w:ind w:left="2880" w:hanging="360"/>
      </w:pPr>
    </w:lvl>
    <w:lvl w:ilvl="4" w:tplc="B098687A">
      <w:start w:val="1"/>
      <w:numFmt w:val="lowerLetter"/>
      <w:lvlText w:val="%5."/>
      <w:lvlJc w:val="left"/>
      <w:pPr>
        <w:ind w:left="3600" w:hanging="360"/>
      </w:pPr>
    </w:lvl>
    <w:lvl w:ilvl="5" w:tplc="941C847E">
      <w:start w:val="1"/>
      <w:numFmt w:val="lowerRoman"/>
      <w:lvlText w:val="%6."/>
      <w:lvlJc w:val="right"/>
      <w:pPr>
        <w:ind w:left="4320" w:hanging="180"/>
      </w:pPr>
    </w:lvl>
    <w:lvl w:ilvl="6" w:tplc="71F8BA10">
      <w:start w:val="1"/>
      <w:numFmt w:val="decimal"/>
      <w:lvlText w:val="%7."/>
      <w:lvlJc w:val="left"/>
      <w:pPr>
        <w:ind w:left="5040" w:hanging="360"/>
      </w:pPr>
    </w:lvl>
    <w:lvl w:ilvl="7" w:tplc="93B4C6D4">
      <w:start w:val="1"/>
      <w:numFmt w:val="lowerLetter"/>
      <w:lvlText w:val="%8."/>
      <w:lvlJc w:val="left"/>
      <w:pPr>
        <w:ind w:left="5760" w:hanging="360"/>
      </w:pPr>
    </w:lvl>
    <w:lvl w:ilvl="8" w:tplc="385435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1"/>
  </w:num>
  <w:num w:numId="7">
    <w:abstractNumId w:val="9"/>
  </w:num>
  <w:num w:numId="8">
    <w:abstractNumId w:val="10"/>
  </w:num>
  <w:num w:numId="9">
    <w:abstractNumId w:val="14"/>
  </w:num>
  <w:num w:numId="10">
    <w:abstractNumId w:val="7"/>
  </w:num>
  <w:num w:numId="11">
    <w:abstractNumId w:val="0"/>
  </w:num>
  <w:num w:numId="12">
    <w:abstractNumId w:val="13"/>
  </w:num>
  <w:num w:numId="13">
    <w:abstractNumId w:val="3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25"/>
    <w:rsid w:val="003B7600"/>
    <w:rsid w:val="00474B60"/>
    <w:rsid w:val="00547E9B"/>
    <w:rsid w:val="00856E25"/>
    <w:rsid w:val="00A86F5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C8CB"/>
  <w15:docId w15:val="{C04B2D8A-9883-4590-B466-37000B31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rPr>
      <w:sz w:val="26"/>
    </w:rPr>
  </w:style>
  <w:style w:type="paragraph" w:styleId="afb">
    <w:name w:val="Body Text Indent"/>
    <w:basedOn w:val="a"/>
    <w:pPr>
      <w:ind w:firstLine="567"/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</w:style>
  <w:style w:type="paragraph" w:customStyle="1" w:styleId="ConsPlusNormal">
    <w:name w:val="ConsPlusNormal"/>
    <w:rPr>
      <w:lang w:eastAsia="ru-RU"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ConsNormal">
    <w:name w:val="ConsNormal"/>
    <w:pPr>
      <w:ind w:right="19772" w:firstLine="720"/>
    </w:pPr>
    <w:rPr>
      <w:sz w:val="24"/>
      <w:szCs w:val="24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character" w:customStyle="1" w:styleId="apple-converted-space">
    <w:name w:val="apple-converted-space"/>
  </w:style>
  <w:style w:type="paragraph" w:customStyle="1" w:styleId="afd">
    <w:name w:val="Обычный (веб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  <w:lang w:eastAsia="ru-RU"/>
    </w:rPr>
  </w:style>
  <w:style w:type="character" w:customStyle="1" w:styleId="afe">
    <w:name w:val="Основной текст_"/>
    <w:link w:val="13"/>
    <w:rPr>
      <w:sz w:val="22"/>
      <w:szCs w:val="22"/>
    </w:rPr>
  </w:style>
  <w:style w:type="paragraph" w:customStyle="1" w:styleId="13">
    <w:name w:val="Основной текст1"/>
    <w:basedOn w:val="a"/>
    <w:link w:val="afe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608&amp;dst=1001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3920</Words>
  <Characters>22347</Characters>
  <Application>Microsoft Office Word</Application>
  <DocSecurity>0</DocSecurity>
  <Lines>186</Lines>
  <Paragraphs>52</Paragraphs>
  <ScaleCrop>false</ScaleCrop>
  <Company>Администрация</Company>
  <LinksUpToDate>false</LinksUpToDate>
  <CharactersWithSpaces>26215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Жанна</dc:creator>
  <cp:lastModifiedBy>Ирина Пункт</cp:lastModifiedBy>
  <cp:revision>12</cp:revision>
  <dcterms:created xsi:type="dcterms:W3CDTF">2026-07-30T09:34:00Z</dcterms:created>
  <dcterms:modified xsi:type="dcterms:W3CDTF">2026-08-26T07:36:00Z</dcterms:modified>
  <cp:version>1048576</cp:version>
</cp:coreProperties>
</file>