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EC" w:rsidRPr="00120DBE" w:rsidRDefault="002C4EEC" w:rsidP="002C4EEC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НОВОБЕРЕЗОВСКОГО СЕЛЬСОВЕТА</w:t>
      </w:r>
    </w:p>
    <w:p w:rsidR="002C4EEC" w:rsidRPr="00120DBE" w:rsidRDefault="002C4EEC" w:rsidP="002C4EEC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 АЛТАЙСКОГО КРАЯ</w:t>
      </w:r>
    </w:p>
    <w:p w:rsidR="002C4EEC" w:rsidRPr="00120DBE" w:rsidRDefault="002C4EEC" w:rsidP="002C4EEC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EEC" w:rsidRPr="00120DBE" w:rsidRDefault="002C4EEC" w:rsidP="002C4EE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:rsidR="002C4EEC" w:rsidRPr="00120DBE" w:rsidRDefault="002C4EEC" w:rsidP="002C4E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EEC" w:rsidRPr="00120DBE" w:rsidRDefault="002C4EEC" w:rsidP="002C4EEC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EC" w:rsidRPr="00120DBE" w:rsidRDefault="002C4EEC" w:rsidP="002C4EEC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19.01. 2021</w:t>
      </w:r>
      <w:r w:rsidRPr="0012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</w:t>
      </w:r>
      <w:r w:rsidRPr="00120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20D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0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Новоберёзовка</w:t>
      </w:r>
      <w:proofErr w:type="spellEnd"/>
      <w:r w:rsidRPr="00120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01</w:t>
      </w:r>
    </w:p>
    <w:p w:rsidR="002C4EEC" w:rsidRDefault="002C4EEC" w:rsidP="002C4EEC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EEC" w:rsidRPr="00120DBE" w:rsidRDefault="002C4EEC" w:rsidP="002C4EEC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120DBE">
        <w:rPr>
          <w:rFonts w:ascii="Times New Roman" w:hAnsi="Times New Roman" w:cs="Times New Roman"/>
          <w:sz w:val="24"/>
          <w:szCs w:val="24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C4EEC" w:rsidRPr="00AF6352" w:rsidRDefault="002C4EEC" w:rsidP="002C4EEC">
      <w:pPr>
        <w:pStyle w:val="21"/>
        <w:spacing w:after="0" w:line="240" w:lineRule="exact"/>
        <w:rPr>
          <w:rFonts w:ascii="Times New Roman" w:hAnsi="Times New Roman" w:cs="Times New Roman"/>
        </w:rPr>
      </w:pP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52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 Федерального закона </w:t>
      </w:r>
      <w:r w:rsidRPr="00AF6352">
        <w:rPr>
          <w:rFonts w:ascii="Times New Roman" w:hAnsi="Times New Roman" w:cs="Times New Roman"/>
          <w:sz w:val="28"/>
          <w:szCs w:val="28"/>
        </w:rPr>
        <w:br/>
        <w:t xml:space="preserve">от 31 июля 2020 г. № 247-ФЗ «Об обязательных требованиях в Российской Федерации», Федеральным законом от 6 октября 2003 года N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 Алтайского края</w:t>
      </w:r>
      <w:r w:rsidRPr="00AF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EEC" w:rsidRPr="00120DBE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BE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2C4EEC" w:rsidRPr="00AF6352" w:rsidRDefault="002C4EEC" w:rsidP="002C4EE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4EEC" w:rsidRPr="00AF6352" w:rsidRDefault="002C4EEC" w:rsidP="002C4EE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635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 </w:t>
      </w:r>
    </w:p>
    <w:p w:rsidR="002C4EEC" w:rsidRPr="00120DBE" w:rsidRDefault="002C4EEC" w:rsidP="002C4EE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2.  </w:t>
      </w:r>
      <w:r w:rsidRPr="00120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в установленном порядке.</w:t>
      </w:r>
    </w:p>
    <w:p w:rsidR="002C4EEC" w:rsidRPr="00120DBE" w:rsidRDefault="002C4EEC" w:rsidP="002C4E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3. </w:t>
      </w:r>
      <w:proofErr w:type="gramStart"/>
      <w:r w:rsidRPr="00120DB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20D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 w:rsidRPr="0012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2C4EEC" w:rsidRPr="00120DBE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D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</w:p>
    <w:p w:rsidR="002C4EEC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D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Глава сельсовета                                                    </w:t>
      </w:r>
      <w:proofErr w:type="spellStart"/>
      <w:r w:rsidRPr="00120DBE">
        <w:rPr>
          <w:rFonts w:ascii="Times New Roman" w:eastAsia="Times New Roman" w:hAnsi="Times New Roman" w:cs="Times New Roman"/>
          <w:sz w:val="27"/>
          <w:szCs w:val="27"/>
          <w:lang w:eastAsia="ru-RU"/>
        </w:rPr>
        <w:t>В.Н.Кокорин</w:t>
      </w:r>
      <w:proofErr w:type="spellEnd"/>
    </w:p>
    <w:p w:rsidR="002C4EEC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4EEC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4EEC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4EEC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4EEC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4EEC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4EEC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4EEC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4EEC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4EEC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4EEC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4EEC" w:rsidRPr="00024889" w:rsidRDefault="002C4EEC" w:rsidP="002C4EEC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248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C4EEC" w:rsidRPr="00024889" w:rsidRDefault="002C4EEC" w:rsidP="002C4EE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2488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C4EEC" w:rsidRPr="00024889" w:rsidRDefault="002C4EEC" w:rsidP="002C4EE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C4EEC" w:rsidRPr="00024889" w:rsidRDefault="002C4EEC" w:rsidP="002C4EEC">
      <w:pPr>
        <w:spacing w:after="0" w:line="240" w:lineRule="auto"/>
        <w:ind w:left="4820"/>
        <w:jc w:val="both"/>
        <w:rPr>
          <w:sz w:val="24"/>
          <w:szCs w:val="24"/>
        </w:rPr>
      </w:pPr>
      <w:r w:rsidRPr="000248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19.01.2021 </w:t>
      </w:r>
      <w:r w:rsidRPr="000248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2C4EEC" w:rsidRDefault="002C4EEC" w:rsidP="002C4EEC">
      <w:pPr>
        <w:spacing w:line="240" w:lineRule="auto"/>
      </w:pPr>
    </w:p>
    <w:p w:rsidR="002C4EEC" w:rsidRPr="00010DD9" w:rsidRDefault="002C4EEC" w:rsidP="002C4E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C4EEC" w:rsidRPr="00010DD9" w:rsidRDefault="002C4EEC" w:rsidP="002C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D9">
        <w:rPr>
          <w:rFonts w:ascii="Times New Roman" w:hAnsi="Times New Roman" w:cs="Times New Roman"/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C4EEC" w:rsidRDefault="002C4EEC" w:rsidP="002C4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EEC" w:rsidRPr="00654BD0" w:rsidRDefault="002C4EEC" w:rsidP="002C4EE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4EEC" w:rsidRDefault="002C4EEC" w:rsidP="002C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EEC" w:rsidRPr="00D31BA1" w:rsidRDefault="002C4EEC" w:rsidP="002C4EEC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615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615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C9251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4D6151">
        <w:rPr>
          <w:rFonts w:ascii="Times New Roman" w:hAnsi="Times New Roman" w:cs="Times New Roman"/>
          <w:sz w:val="28"/>
          <w:szCs w:val="28"/>
        </w:rPr>
        <w:t xml:space="preserve"> с принципами установления и оценки применения</w:t>
      </w:r>
      <w:r>
        <w:rPr>
          <w:rFonts w:ascii="Times New Roman" w:hAnsi="Times New Roman" w:cs="Times New Roman"/>
          <w:sz w:val="28"/>
          <w:szCs w:val="28"/>
        </w:rPr>
        <w:t>, устанавливаемых в</w:t>
      </w:r>
      <w:r w:rsidRPr="004D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D6151">
        <w:rPr>
          <w:rFonts w:ascii="Times New Roman" w:hAnsi="Times New Roman" w:cs="Times New Roman"/>
          <w:sz w:val="28"/>
          <w:szCs w:val="28"/>
        </w:rPr>
        <w:t>нормативных 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151">
        <w:rPr>
          <w:rFonts w:ascii="Times New Roman" w:hAnsi="Times New Roman" w:cs="Times New Roman"/>
          <w:sz w:val="28"/>
          <w:szCs w:val="28"/>
        </w:rPr>
        <w:t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</w:t>
      </w:r>
      <w:proofErr w:type="gramEnd"/>
      <w:r w:rsidRPr="004D6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151">
        <w:rPr>
          <w:rFonts w:ascii="Times New Roman" w:hAnsi="Times New Roman" w:cs="Times New Roman"/>
          <w:sz w:val="28"/>
          <w:szCs w:val="28"/>
        </w:rPr>
        <w:t xml:space="preserve">31 июля 2020 г. № 247-ФЗ "Об обязательных требованиях  в Российской Федерации" (далее именуются </w:t>
      </w:r>
      <w:r w:rsidRPr="004D6151">
        <w:t>–</w:t>
      </w:r>
      <w:r w:rsidRPr="004D6151">
        <w:rPr>
          <w:rFonts w:ascii="Times New Roman" w:hAnsi="Times New Roman" w:cs="Times New Roman"/>
          <w:sz w:val="28"/>
          <w:szCs w:val="28"/>
        </w:rPr>
        <w:t xml:space="preserve">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</w:t>
      </w:r>
      <w:r w:rsidRPr="004D6151">
        <w:t xml:space="preserve">– </w:t>
      </w:r>
      <w:r w:rsidRPr="004D6151">
        <w:rPr>
          <w:rFonts w:ascii="Times New Roman" w:hAnsi="Times New Roman" w:cs="Times New Roman"/>
          <w:sz w:val="28"/>
          <w:szCs w:val="28"/>
        </w:rPr>
        <w:t xml:space="preserve"> Стандарт),</w:t>
      </w:r>
      <w:r w:rsidRPr="00D31B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151">
        <w:rPr>
          <w:rFonts w:ascii="Times New Roman" w:hAnsi="Times New Roman" w:cs="Times New Roman"/>
          <w:sz w:val="28"/>
          <w:szCs w:val="28"/>
        </w:rPr>
        <w:t>Методических рекомендаций по систематической оценке эффективности обязательных требований для обеспечения минимизации рисков</w:t>
      </w:r>
      <w:proofErr w:type="gramEnd"/>
      <w:r w:rsidRPr="004D6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151">
        <w:rPr>
          <w:rFonts w:ascii="Times New Roman" w:hAnsi="Times New Roman" w:cs="Times New Roman"/>
          <w:sz w:val="28"/>
          <w:szCs w:val="28"/>
        </w:rPr>
        <w:t>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 обязательных требований.</w:t>
      </w:r>
      <w:proofErr w:type="gramEnd"/>
    </w:p>
    <w:p w:rsidR="002C4EEC" w:rsidRPr="00D31BA1" w:rsidRDefault="002C4EEC" w:rsidP="002C4EE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A1">
        <w:rPr>
          <w:rFonts w:ascii="Times New Roman" w:hAnsi="Times New Roman" w:cs="Times New Roman"/>
          <w:sz w:val="28"/>
          <w:szCs w:val="28"/>
        </w:rPr>
        <w:t>1.2. Настоящий Порядок включает:</w:t>
      </w:r>
    </w:p>
    <w:p w:rsidR="002C4EEC" w:rsidRDefault="002C4EEC" w:rsidP="002C4EEC">
      <w:pPr>
        <w:numPr>
          <w:ilvl w:val="0"/>
          <w:numId w:val="2"/>
        </w:numPr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установления обязательных требований;</w:t>
      </w:r>
    </w:p>
    <w:p w:rsidR="002C4EEC" w:rsidRDefault="002C4EEC" w:rsidP="002C4EEC">
      <w:pPr>
        <w:numPr>
          <w:ilvl w:val="0"/>
          <w:numId w:val="2"/>
        </w:numPr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оценки применения обязательных требований;</w:t>
      </w:r>
    </w:p>
    <w:p w:rsidR="002C4EEC" w:rsidRDefault="002C4EEC" w:rsidP="002C4EEC">
      <w:pPr>
        <w:numPr>
          <w:ilvl w:val="0"/>
          <w:numId w:val="2"/>
        </w:numPr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A9B">
        <w:rPr>
          <w:rFonts w:ascii="Times New Roman" w:hAnsi="Times New Roman" w:cs="Times New Roman"/>
          <w:sz w:val="28"/>
          <w:szCs w:val="28"/>
        </w:rPr>
        <w:t>порядок пересмотра обязательных требований.</w:t>
      </w:r>
    </w:p>
    <w:p w:rsidR="002C4EEC" w:rsidRPr="00654BD0" w:rsidRDefault="002C4EEC" w:rsidP="002C4EEC">
      <w:pPr>
        <w:pStyle w:val="ListParagraph"/>
        <w:numPr>
          <w:ilvl w:val="0"/>
          <w:numId w:val="1"/>
        </w:numPr>
        <w:tabs>
          <w:tab w:val="clear" w:pos="0"/>
        </w:tabs>
        <w:spacing w:after="0" w:line="10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D0">
        <w:rPr>
          <w:rFonts w:ascii="Times New Roman" w:hAnsi="Times New Roman" w:cs="Times New Roman"/>
          <w:b/>
          <w:sz w:val="28"/>
          <w:szCs w:val="28"/>
        </w:rPr>
        <w:t>Порядок установления обязательных требований</w:t>
      </w:r>
    </w:p>
    <w:p w:rsidR="002C4EEC" w:rsidRDefault="002C4EEC" w:rsidP="002C4EEC">
      <w:pPr>
        <w:pStyle w:val="ListParagraph"/>
        <w:spacing w:after="0" w:line="100" w:lineRule="atLeast"/>
        <w:ind w:left="1069"/>
        <w:rPr>
          <w:rFonts w:ascii="Times New Roman" w:hAnsi="Times New Roman" w:cs="Times New Roman"/>
          <w:sz w:val="28"/>
          <w:szCs w:val="28"/>
        </w:rPr>
      </w:pPr>
    </w:p>
    <w:p w:rsidR="002C4EEC" w:rsidRDefault="002C4EEC" w:rsidP="002C4EE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 г. № 247-ФЗ "Об обязательных требованиях в Российской Федерации", а также руководствуясь Стандартом и настоящим Порядком. </w:t>
      </w:r>
    </w:p>
    <w:p w:rsidR="002C4EEC" w:rsidRDefault="002C4EEC" w:rsidP="002C4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4EEC" w:rsidRPr="00654BD0" w:rsidRDefault="002C4EEC" w:rsidP="002C4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D0">
        <w:rPr>
          <w:rFonts w:ascii="Times New Roman" w:hAnsi="Times New Roman" w:cs="Times New Roman"/>
          <w:b/>
          <w:sz w:val="28"/>
          <w:szCs w:val="28"/>
        </w:rPr>
        <w:t>3. Порядок оценки применения обязательных требований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Оценка применения обязательных требований включает:</w:t>
      </w:r>
    </w:p>
    <w:p w:rsidR="002C4EEC" w:rsidRDefault="002C4EEC" w:rsidP="002C4EEC">
      <w:pPr>
        <w:pStyle w:val="ConsPlusNormal"/>
        <w:numPr>
          <w:ilvl w:val="0"/>
          <w:numId w:val="4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достижения целей введения обязательных требований;</w:t>
      </w:r>
    </w:p>
    <w:p w:rsidR="002C4EEC" w:rsidRDefault="002C4EEC" w:rsidP="002C4EEC">
      <w:pPr>
        <w:pStyle w:val="ConsPlusNormal"/>
        <w:numPr>
          <w:ilvl w:val="0"/>
          <w:numId w:val="4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</w:p>
    <w:p w:rsidR="002C4EEC" w:rsidRPr="00471521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21">
        <w:rPr>
          <w:rFonts w:ascii="Times New Roman" w:hAnsi="Times New Roman" w:cs="Times New Roman"/>
          <w:sz w:val="28"/>
          <w:szCs w:val="28"/>
        </w:rPr>
        <w:t>Форма анкеты разрабатывается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521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рекомендациями.</w:t>
      </w:r>
    </w:p>
    <w:p w:rsidR="002C4EEC" w:rsidRDefault="002C4EEC" w:rsidP="002C4EE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  сайте</w:t>
      </w:r>
      <w:r w:rsidRPr="005D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3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D63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perv</w:t>
      </w:r>
      <w:proofErr w:type="spellEnd"/>
      <w:r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63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</w:t>
      </w:r>
      <w:r w:rsidRPr="005D6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D63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2C4EEC" w:rsidRDefault="002C4EEC" w:rsidP="002C4EE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</w:t>
      </w:r>
      <w:r w:rsidRPr="00D10A9B">
        <w:rPr>
          <w:rFonts w:ascii="Times New Roman" w:hAnsi="Times New Roman" w:cs="Times New Roman"/>
          <w:sz w:val="28"/>
          <w:szCs w:val="28"/>
        </w:rPr>
        <w:t>ценка регулирующего воздействия муниципальных нормативных правовых актов, устанавл</w:t>
      </w:r>
      <w:r>
        <w:rPr>
          <w:rFonts w:ascii="Times New Roman" w:hAnsi="Times New Roman" w:cs="Times New Roman"/>
          <w:sz w:val="28"/>
          <w:szCs w:val="28"/>
        </w:rPr>
        <w:t>ивающих обязательные требования.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EEC" w:rsidRPr="00387A81" w:rsidRDefault="002C4EEC" w:rsidP="002C4EEC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81">
        <w:rPr>
          <w:rFonts w:ascii="Times New Roman" w:hAnsi="Times New Roman" w:cs="Times New Roman"/>
          <w:b/>
          <w:sz w:val="28"/>
          <w:szCs w:val="28"/>
        </w:rPr>
        <w:t>Порядок пересмотра обязательных требований</w:t>
      </w:r>
    </w:p>
    <w:p w:rsidR="002C4EEC" w:rsidRPr="00387A81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2C4EEC" w:rsidRDefault="002C4EEC" w:rsidP="002C4EE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Пересмотр обязательных требований проводится один раз в год. </w:t>
      </w:r>
    </w:p>
    <w:p w:rsidR="002C4EEC" w:rsidRDefault="002C4EEC" w:rsidP="002C4EE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2C4EEC" w:rsidRDefault="002C4EEC" w:rsidP="002C4EE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степень риска, на предотвращение которого направлено действие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Принятие решения о пересмотре обязательного требования основывается: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  <w:proofErr w:type="gramEnd"/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с </w:t>
      </w:r>
      <w:r w:rsidRPr="00D10A9B">
        <w:rPr>
          <w:rFonts w:ascii="Times New Roman" w:hAnsi="Times New Roman" w:cs="Times New Roman"/>
          <w:sz w:val="28"/>
          <w:szCs w:val="28"/>
          <w:lang/>
        </w:rPr>
        <w:t>проверочными листами</w:t>
      </w:r>
      <w:r>
        <w:rPr>
          <w:rFonts w:ascii="Times New Roman" w:hAnsi="Times New Roman" w:cs="Times New Roman"/>
          <w:sz w:val="28"/>
          <w:szCs w:val="28"/>
        </w:rPr>
        <w:t xml:space="preserve">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2C4EEC" w:rsidRDefault="002C4EEC" w:rsidP="002C4EE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2C4EEC" w:rsidRDefault="002C4EEC" w:rsidP="002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Ежегодно информация о результатах систематической оценки применения и пересмотра обязательных требований размещается на  сайте</w:t>
      </w:r>
      <w:r w:rsidRPr="005D63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637C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5D637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D637C">
        <w:rPr>
          <w:rFonts w:ascii="Times New Roman" w:hAnsi="Times New Roman" w:cs="Times New Roman"/>
          <w:sz w:val="28"/>
          <w:szCs w:val="28"/>
          <w:lang w:val="en-US" w:eastAsia="ru-RU"/>
        </w:rPr>
        <w:t>perv</w:t>
      </w:r>
      <w:proofErr w:type="spellEnd"/>
      <w:r w:rsidRPr="005D63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D637C">
        <w:rPr>
          <w:rFonts w:ascii="Times New Roman" w:hAnsi="Times New Roman" w:cs="Times New Roman"/>
          <w:sz w:val="28"/>
          <w:szCs w:val="28"/>
          <w:lang w:val="en-US" w:eastAsia="ru-RU"/>
        </w:rPr>
        <w:t>alt</w:t>
      </w:r>
      <w:r w:rsidRPr="005D637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D637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1" w:name="_GoBack"/>
      <w:bookmarkEnd w:id="1"/>
    </w:p>
    <w:p w:rsidR="002C4EEC" w:rsidRDefault="002C4EEC" w:rsidP="002C4EE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EEC" w:rsidRDefault="002C4EEC" w:rsidP="002C4EE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EEC" w:rsidRDefault="002C4EEC" w:rsidP="002C4EE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EEC" w:rsidRDefault="002C4EEC" w:rsidP="002C4EE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4EEC" w:rsidRPr="00120DBE" w:rsidRDefault="002C4EEC" w:rsidP="002C4EEC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E8F" w:rsidRDefault="005B2E8F"/>
    <w:sectPr w:rsidR="005B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Num8"/>
    <w:lvl w:ilvl="0">
      <w:start w:val="4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8512DDA"/>
    <w:multiLevelType w:val="hybridMultilevel"/>
    <w:tmpl w:val="7A0C8B9C"/>
    <w:lvl w:ilvl="0" w:tplc="24DEBB3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BDE36C9"/>
    <w:multiLevelType w:val="hybridMultilevel"/>
    <w:tmpl w:val="EA1CEC6C"/>
    <w:lvl w:ilvl="0" w:tplc="24DEBB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C"/>
    <w:rsid w:val="002C4EEC"/>
    <w:rsid w:val="005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EC"/>
    <w:pPr>
      <w:suppressAutoHyphens/>
    </w:pPr>
    <w:rPr>
      <w:rFonts w:ascii="Calibri" w:eastAsia="SimSun" w:hAnsi="Calibri" w:cs="font2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2C4EEC"/>
    <w:pPr>
      <w:shd w:val="clear" w:color="auto" w:fill="FFFFFF"/>
      <w:spacing w:after="600" w:line="326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2C4EEC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ListParagraph">
    <w:name w:val="List Paragraph"/>
    <w:basedOn w:val="a"/>
    <w:rsid w:val="002C4E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EC"/>
    <w:pPr>
      <w:suppressAutoHyphens/>
    </w:pPr>
    <w:rPr>
      <w:rFonts w:ascii="Calibri" w:eastAsia="SimSun" w:hAnsi="Calibri" w:cs="font2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2C4EEC"/>
    <w:pPr>
      <w:shd w:val="clear" w:color="auto" w:fill="FFFFFF"/>
      <w:spacing w:after="600" w:line="326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2C4EEC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ListParagraph">
    <w:name w:val="List Paragraph"/>
    <w:basedOn w:val="a"/>
    <w:rsid w:val="002C4E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2021-01-18T07:45:00Z</dcterms:created>
  <dcterms:modified xsi:type="dcterms:W3CDTF">2021-01-18T07:51:00Z</dcterms:modified>
</cp:coreProperties>
</file>