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24B42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24B42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55F26" w:rsidP="0021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эвакуационных мероприятий в чрезвычайных ситуациях на территории Первомайского района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AE1C61" w:rsidRDefault="00755F26" w:rsidP="00DB0F7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E1C61">
        <w:rPr>
          <w:sz w:val="27"/>
          <w:szCs w:val="27"/>
        </w:rPr>
        <w:t xml:space="preserve">В целях реализации Федерального закона от 21.12.1994 № 68-ФЗ </w:t>
      </w:r>
      <w:r w:rsidR="00817ED0" w:rsidRPr="00AE1C61">
        <w:rPr>
          <w:sz w:val="27"/>
          <w:szCs w:val="27"/>
        </w:rPr>
        <w:t xml:space="preserve">                      </w:t>
      </w:r>
      <w:r w:rsidRPr="00AE1C61">
        <w:rPr>
          <w:sz w:val="27"/>
          <w:szCs w:val="27"/>
        </w:rPr>
        <w:t>(с изменениями от 09.10.2002 № 123 и от 22.08.2004 № 122) "О защите населения и территории от чрезвычайных ситуаций природного и техногенного характера", Постановления Правительства Российской Федерации от 30.12.2003 № 794 (в ред. Постановления Правительства РФ от 27.05.2005 № 335) "О единой государственной системе предупреждения и ликвидации чрезвычайных ситуаций"</w:t>
      </w:r>
      <w:r w:rsidR="00845914" w:rsidRPr="00AE1C61">
        <w:rPr>
          <w:sz w:val="27"/>
          <w:szCs w:val="27"/>
        </w:rPr>
        <w:t>,</w:t>
      </w:r>
      <w:r w:rsidR="0039376A" w:rsidRPr="00AE1C61">
        <w:rPr>
          <w:sz w:val="27"/>
          <w:szCs w:val="27"/>
        </w:rPr>
        <w:t xml:space="preserve"> </w:t>
      </w:r>
      <w:r w:rsidR="00D0163C" w:rsidRPr="00AE1C61">
        <w:rPr>
          <w:sz w:val="27"/>
          <w:szCs w:val="27"/>
        </w:rPr>
        <w:t>п о с т а н о в л я ю:</w:t>
      </w:r>
    </w:p>
    <w:p w:rsidR="00755F26" w:rsidRDefault="00755F26" w:rsidP="00DB0F77">
      <w:pPr>
        <w:ind w:firstLine="709"/>
        <w:jc w:val="both"/>
        <w:rPr>
          <w:sz w:val="27"/>
          <w:szCs w:val="27"/>
        </w:rPr>
      </w:pPr>
      <w:r w:rsidRPr="00AE1C61">
        <w:rPr>
          <w:sz w:val="27"/>
          <w:szCs w:val="27"/>
        </w:rPr>
        <w:t xml:space="preserve">1. Утвердить Положение об организации и обеспечении эвакуационных мероприятий в чрезвычайных ситуациях природного и техногенного характера на территории </w:t>
      </w:r>
      <w:r w:rsidR="00817ED0" w:rsidRPr="00AE1C61">
        <w:rPr>
          <w:sz w:val="27"/>
          <w:szCs w:val="27"/>
        </w:rPr>
        <w:t xml:space="preserve">Первомайского </w:t>
      </w:r>
      <w:r w:rsidR="00DB0F77">
        <w:rPr>
          <w:sz w:val="27"/>
          <w:szCs w:val="27"/>
        </w:rPr>
        <w:t>района (</w:t>
      </w:r>
      <w:r w:rsidR="00DA160D">
        <w:rPr>
          <w:sz w:val="27"/>
          <w:szCs w:val="27"/>
        </w:rPr>
        <w:t>прилагается</w:t>
      </w:r>
      <w:r w:rsidRPr="00AE1C61">
        <w:rPr>
          <w:sz w:val="27"/>
          <w:szCs w:val="27"/>
        </w:rPr>
        <w:t>).</w:t>
      </w:r>
    </w:p>
    <w:p w:rsidR="007647A0" w:rsidRDefault="007647A0" w:rsidP="007647A0">
      <w:pPr>
        <w:ind w:firstLine="709"/>
        <w:jc w:val="both"/>
        <w:rPr>
          <w:sz w:val="28"/>
          <w:szCs w:val="26"/>
        </w:rPr>
      </w:pPr>
      <w:r>
        <w:rPr>
          <w:sz w:val="27"/>
          <w:szCs w:val="27"/>
        </w:rPr>
        <w:t>2.</w:t>
      </w:r>
      <w:r w:rsidRPr="007647A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Утвердить состав эвакуационной комиссии Первомайского района по должностям </w:t>
      </w:r>
      <w:r>
        <w:rPr>
          <w:sz w:val="27"/>
          <w:szCs w:val="27"/>
        </w:rPr>
        <w:t>(</w:t>
      </w:r>
      <w:r w:rsidR="00DA160D">
        <w:rPr>
          <w:sz w:val="27"/>
          <w:szCs w:val="27"/>
        </w:rPr>
        <w:t>прилагается</w:t>
      </w:r>
      <w:r w:rsidRPr="00AE1C61">
        <w:rPr>
          <w:sz w:val="27"/>
          <w:szCs w:val="27"/>
        </w:rPr>
        <w:t>).</w:t>
      </w:r>
    </w:p>
    <w:p w:rsidR="00755F26" w:rsidRPr="00AE1C61" w:rsidRDefault="007647A0" w:rsidP="00DB0F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55F26" w:rsidRPr="00AE1C61">
        <w:rPr>
          <w:sz w:val="27"/>
          <w:szCs w:val="27"/>
        </w:rPr>
        <w:t xml:space="preserve">. Контроль за исполнением настоящего постановления </w:t>
      </w:r>
      <w:r w:rsidR="00D007CA">
        <w:rPr>
          <w:sz w:val="27"/>
          <w:szCs w:val="27"/>
        </w:rPr>
        <w:t xml:space="preserve">оставляю за собой. </w:t>
      </w:r>
    </w:p>
    <w:p w:rsidR="009B291D" w:rsidRDefault="009B291D" w:rsidP="00DB0F77">
      <w:pPr>
        <w:pStyle w:val="4"/>
        <w:rPr>
          <w:b w:val="0"/>
          <w:szCs w:val="28"/>
        </w:rPr>
      </w:pPr>
    </w:p>
    <w:p w:rsidR="009B291D" w:rsidRDefault="009B291D" w:rsidP="00DB0F77">
      <w:pPr>
        <w:pStyle w:val="4"/>
        <w:rPr>
          <w:b w:val="0"/>
          <w:szCs w:val="28"/>
        </w:rPr>
      </w:pPr>
    </w:p>
    <w:p w:rsidR="009B291D" w:rsidRDefault="009B291D" w:rsidP="00DB0F77">
      <w:pPr>
        <w:pStyle w:val="4"/>
        <w:rPr>
          <w:b w:val="0"/>
          <w:szCs w:val="28"/>
        </w:rPr>
      </w:pPr>
    </w:p>
    <w:p w:rsidR="00D007CA" w:rsidRDefault="009B291D" w:rsidP="00DB0F77">
      <w:pPr>
        <w:pStyle w:val="4"/>
        <w:rPr>
          <w:b w:val="0"/>
          <w:szCs w:val="28"/>
        </w:rPr>
      </w:pPr>
      <w:r w:rsidRPr="009B291D">
        <w:rPr>
          <w:b w:val="0"/>
          <w:szCs w:val="28"/>
        </w:rPr>
        <w:t>Глава района</w:t>
      </w:r>
      <w:r w:rsidRPr="009B291D">
        <w:rPr>
          <w:b w:val="0"/>
          <w:szCs w:val="28"/>
        </w:rPr>
        <w:tab/>
        <w:t xml:space="preserve">                                                                                 А.Е. Иванов</w:t>
      </w:r>
    </w:p>
    <w:p w:rsidR="00AE1C61" w:rsidRDefault="00AE1C61" w:rsidP="00DB0F77">
      <w:pPr>
        <w:pStyle w:val="4"/>
        <w:tabs>
          <w:tab w:val="right" w:pos="9354"/>
        </w:tabs>
        <w:rPr>
          <w:b w:val="0"/>
          <w:szCs w:val="28"/>
        </w:rPr>
      </w:pPr>
    </w:p>
    <w:p w:rsidR="00215ACA" w:rsidRPr="00AE1C61" w:rsidRDefault="00215ACA" w:rsidP="00DB0F77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110B8D" w:rsidRDefault="00110B8D" w:rsidP="00272A65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0163C" w:rsidRPr="00272A65" w:rsidRDefault="00272A65" w:rsidP="00272A65">
      <w:pPr>
        <w:tabs>
          <w:tab w:val="left" w:pos="709"/>
        </w:tabs>
        <w:rPr>
          <w:bCs/>
          <w:sz w:val="28"/>
          <w:szCs w:val="28"/>
        </w:rPr>
      </w:pPr>
      <w:r w:rsidRPr="00272A65">
        <w:rPr>
          <w:bCs/>
          <w:sz w:val="28"/>
          <w:szCs w:val="28"/>
        </w:rPr>
        <w:tab/>
        <w:t xml:space="preserve">                   </w:t>
      </w:r>
      <w:r w:rsidR="00CB1FD8">
        <w:rPr>
          <w:bCs/>
          <w:sz w:val="28"/>
          <w:szCs w:val="28"/>
        </w:rPr>
        <w:t xml:space="preserve">                            </w:t>
      </w:r>
      <w:r w:rsidR="00A14EF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7.15pt;margin-top:766.3pt;width:216.35pt;height:35.05pt;z-index:251661824;mso-position-horizontal-relative:page;mso-position-vertical-relative:page" strokecolor="white">
            <v:textbox style="mso-next-textbox:#_x0000_s1043">
              <w:txbxContent>
                <w:p w:rsidR="0002539E" w:rsidRPr="00234AAC" w:rsidRDefault="0002539E" w:rsidP="00272A65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02539E" w:rsidRPr="00234AAC" w:rsidRDefault="0002539E" w:rsidP="00272A65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Default="00D0163C" w:rsidP="004C01BA">
      <w:pPr>
        <w:rPr>
          <w:sz w:val="28"/>
          <w:szCs w:val="28"/>
        </w:rPr>
      </w:pPr>
    </w:p>
    <w:p w:rsidR="00845914" w:rsidRDefault="00845914" w:rsidP="004C01BA">
      <w:pPr>
        <w:rPr>
          <w:sz w:val="28"/>
          <w:szCs w:val="28"/>
        </w:rPr>
      </w:pPr>
    </w:p>
    <w:p w:rsidR="00845914" w:rsidRDefault="00845914" w:rsidP="004C01BA">
      <w:pPr>
        <w:rPr>
          <w:sz w:val="28"/>
          <w:szCs w:val="28"/>
        </w:rPr>
      </w:pPr>
    </w:p>
    <w:p w:rsidR="00215ACA" w:rsidRDefault="00A14EF6" w:rsidP="00215ACA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 id="_x0000_s1047" type="#_x0000_t202" style="position:absolute;margin-left:276pt;margin-top:1.55pt;width:219.65pt;height:81pt;z-index:251662848" stroked="f">
            <v:textbox style="mso-next-textbox:#_x0000_s1047">
              <w:txbxContent>
                <w:p w:rsidR="0002539E" w:rsidRPr="00E77387" w:rsidRDefault="0002539E" w:rsidP="00215ACA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773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02539E" w:rsidRPr="00E77387" w:rsidRDefault="0002539E" w:rsidP="00215A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02539E" w:rsidRPr="00E77387" w:rsidRDefault="0002539E" w:rsidP="00215ACA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02539E" w:rsidRPr="00D813A0" w:rsidRDefault="0002539E" w:rsidP="00215ACA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215ACA" w:rsidRDefault="00215ACA" w:rsidP="00215ACA">
      <w:pPr>
        <w:rPr>
          <w:bCs/>
          <w:sz w:val="28"/>
          <w:szCs w:val="28"/>
        </w:rPr>
      </w:pPr>
    </w:p>
    <w:p w:rsidR="00215ACA" w:rsidRDefault="00215ACA" w:rsidP="00215ACA">
      <w:pPr>
        <w:rPr>
          <w:bCs/>
          <w:sz w:val="28"/>
          <w:szCs w:val="28"/>
        </w:rPr>
      </w:pPr>
    </w:p>
    <w:p w:rsidR="00817ED0" w:rsidRDefault="00817ED0" w:rsidP="00755F26">
      <w:pPr>
        <w:rPr>
          <w:bCs/>
          <w:sz w:val="28"/>
          <w:szCs w:val="28"/>
        </w:rPr>
      </w:pPr>
    </w:p>
    <w:p w:rsidR="00005AC8" w:rsidRDefault="00005AC8" w:rsidP="00005AC8">
      <w:pPr>
        <w:rPr>
          <w:bCs/>
          <w:sz w:val="28"/>
          <w:szCs w:val="28"/>
        </w:rPr>
      </w:pPr>
    </w:p>
    <w:p w:rsidR="00005AC8" w:rsidRDefault="00005AC8" w:rsidP="00005AC8">
      <w:pPr>
        <w:rPr>
          <w:bCs/>
          <w:sz w:val="28"/>
          <w:szCs w:val="28"/>
        </w:rPr>
      </w:pPr>
    </w:p>
    <w:p w:rsidR="00755F26" w:rsidRPr="00005AC8" w:rsidRDefault="00817ED0" w:rsidP="00005AC8">
      <w:pPr>
        <w:jc w:val="center"/>
        <w:rPr>
          <w:bCs/>
          <w:sz w:val="27"/>
          <w:szCs w:val="27"/>
        </w:rPr>
      </w:pPr>
      <w:r w:rsidRPr="00005AC8">
        <w:rPr>
          <w:bCs/>
          <w:sz w:val="27"/>
          <w:szCs w:val="27"/>
        </w:rPr>
        <w:t>ПОЛОЖЕНИЕ</w:t>
      </w:r>
    </w:p>
    <w:p w:rsidR="00755F26" w:rsidRPr="00005AC8" w:rsidRDefault="00755F26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>об организации и обеспечении эвакуационных мероприятий в чрезвычайных ситуациях природного и техногенного характера на территории</w:t>
      </w:r>
    </w:p>
    <w:p w:rsidR="00755F26" w:rsidRPr="00005AC8" w:rsidRDefault="00817ED0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 xml:space="preserve">Первомайского </w:t>
      </w:r>
      <w:r w:rsidR="00755F26" w:rsidRPr="00005AC8">
        <w:rPr>
          <w:sz w:val="27"/>
          <w:szCs w:val="27"/>
        </w:rPr>
        <w:t>района</w:t>
      </w:r>
    </w:p>
    <w:p w:rsidR="00755F26" w:rsidRPr="00005AC8" w:rsidRDefault="00755F26" w:rsidP="00755F26">
      <w:pPr>
        <w:rPr>
          <w:sz w:val="27"/>
          <w:szCs w:val="27"/>
        </w:rPr>
      </w:pPr>
    </w:p>
    <w:p w:rsidR="00755F26" w:rsidRPr="00005AC8" w:rsidRDefault="00817ED0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 xml:space="preserve">1. </w:t>
      </w:r>
      <w:r w:rsidR="00755F26" w:rsidRPr="00005AC8">
        <w:rPr>
          <w:sz w:val="27"/>
          <w:szCs w:val="27"/>
        </w:rPr>
        <w:t>Общие положения</w:t>
      </w:r>
    </w:p>
    <w:p w:rsidR="00755F26" w:rsidRPr="00005AC8" w:rsidRDefault="00755F26" w:rsidP="00755F26">
      <w:pPr>
        <w:rPr>
          <w:sz w:val="27"/>
          <w:szCs w:val="27"/>
        </w:rPr>
      </w:pP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1. Настоящее Положение определяет основные задачи, порядок планирования, организации и проведения эвакуационных мероприятий на территории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>района при возникновении чрезвычайных ситуаций (далее - ЧС).</w:t>
      </w:r>
    </w:p>
    <w:p w:rsidR="00DA160D" w:rsidRDefault="00DA160D" w:rsidP="00817ED0">
      <w:pPr>
        <w:ind w:firstLine="709"/>
        <w:jc w:val="both"/>
        <w:rPr>
          <w:sz w:val="27"/>
          <w:szCs w:val="27"/>
        </w:rPr>
      </w:pP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2. Эвакуационные мероприятия планируются, готовятся заблаговременно и осуществляются при возникновении ЧС.</w:t>
      </w:r>
    </w:p>
    <w:p w:rsidR="00DA160D" w:rsidRDefault="00DA160D" w:rsidP="00817ED0">
      <w:pPr>
        <w:ind w:firstLine="709"/>
        <w:jc w:val="both"/>
        <w:rPr>
          <w:sz w:val="27"/>
          <w:szCs w:val="27"/>
        </w:rPr>
      </w:pP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3. Основные понятия и определения.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Эвакуация населения в мирное время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Зона чрезвычайной ситуации (зона ЧС) - это территория, на которой сложилась чрезвычайная ситуация.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Безопасный район (место) - территория, находящаяся вне пределов зоны вероятной чрезвычайной ситуации, установленная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или зоны ЧС.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Жизнеобеспечение населения - комплекс экономических, организационных, инженерно - технических и социальных мероприятий для защиты населения и </w:t>
      </w:r>
      <w:r w:rsidR="00D33E7C" w:rsidRPr="00005AC8">
        <w:rPr>
          <w:sz w:val="27"/>
          <w:szCs w:val="27"/>
        </w:rPr>
        <w:t>территорий от ЧС природного и техногенного характера,</w:t>
      </w:r>
      <w:r w:rsidRPr="00005AC8">
        <w:rPr>
          <w:sz w:val="27"/>
          <w:szCs w:val="27"/>
        </w:rPr>
        <w:t xml:space="preserve"> и социальной защиты пострадавших.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4. Основные элементы жизнеобеспечения эвакуируемого населения: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обеспечение жильем;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охрана общественного порядка;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противопожарное обеспечение;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медико-санитарное обеспечение;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д) инженерное обеспечение;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е) материально-техническое обеспечение.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lastRenderedPageBreak/>
        <w:t>5. Эвакуация населения организуется, планируется и осуществляется по территориально-производственному принципу. в соответствии с которым эвакуация рабочих и служащих орга</w:t>
      </w:r>
      <w:r w:rsidRPr="00005AC8">
        <w:rPr>
          <w:sz w:val="27"/>
          <w:szCs w:val="27"/>
        </w:rPr>
        <w:softHyphen/>
        <w:t>низуется и проводится организациями (объектами экономики), а остального населения - орга</w:t>
      </w:r>
      <w:r w:rsidRPr="00005AC8">
        <w:rPr>
          <w:sz w:val="27"/>
          <w:szCs w:val="27"/>
        </w:rPr>
        <w:softHyphen/>
        <w:t>нами местного самоуправления по месту жительства.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Эвакуация населения из зон ЧС в безопасные районы проводится в пункты временного размещения (ПВР). Под ПВР используются дома культуры, учебные заведения, клубы и другие помещения, соответствующие условиям временного проживания и подбираются заблаговременно, исходя из возможной обстановки при ЧС.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6. В зависимости от времени и сроков проведения вводятся следующие варианты эвакуации населения: упреждающая, экстренная (безотлагательная).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7. При получении достоверных данных о вероятности возникновения ЧС проводится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 случае возникновения ЧС проводится экстренная (безотлагательная) эвакуация населения.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8. Решение о проведении эвакуации населения принимается главой района, комиссией по ЧС и ПБ </w:t>
      </w:r>
      <w:r w:rsidR="00694F76">
        <w:rPr>
          <w:sz w:val="27"/>
          <w:szCs w:val="27"/>
        </w:rPr>
        <w:t>Первомайского</w:t>
      </w:r>
      <w:r w:rsidRPr="00005AC8">
        <w:rPr>
          <w:sz w:val="27"/>
          <w:szCs w:val="27"/>
        </w:rPr>
        <w:t xml:space="preserve"> района.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9. Планирование и организация эвакуации населения, размещение эвакуируемого населения и возвращения его после ликвидации чрезвычайных ситуаций в места постоянного проживания возлагаются на эвакуационную комиссию Косихинского района.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10. Эвакуационная комиссия </w:t>
      </w:r>
      <w:r w:rsidR="00694F76">
        <w:rPr>
          <w:sz w:val="27"/>
          <w:szCs w:val="27"/>
        </w:rPr>
        <w:t>Первомайского</w:t>
      </w:r>
      <w:r w:rsidRPr="00005AC8">
        <w:rPr>
          <w:sz w:val="27"/>
          <w:szCs w:val="27"/>
        </w:rPr>
        <w:t xml:space="preserve"> района заблаговременно определяет и сообщает организациям, участвующим в эвакуационных мероприятиях, о местах размещения эвакуационной комиссии и пунктов временного размещения (ПВР).</w:t>
      </w:r>
    </w:p>
    <w:p w:rsidR="00755F26" w:rsidRPr="00005AC8" w:rsidRDefault="00755F26" w:rsidP="00755F26">
      <w:pPr>
        <w:rPr>
          <w:sz w:val="27"/>
          <w:szCs w:val="27"/>
        </w:rPr>
      </w:pPr>
    </w:p>
    <w:p w:rsidR="00755F26" w:rsidRPr="00005AC8" w:rsidRDefault="00817ED0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 xml:space="preserve">2. </w:t>
      </w:r>
      <w:r w:rsidR="00755F26" w:rsidRPr="00005AC8">
        <w:rPr>
          <w:sz w:val="27"/>
          <w:szCs w:val="27"/>
        </w:rPr>
        <w:t>Основы планирования эвакуационных мероприятий</w:t>
      </w:r>
    </w:p>
    <w:p w:rsidR="00755F26" w:rsidRPr="00005AC8" w:rsidRDefault="00755F26" w:rsidP="00755F26">
      <w:pPr>
        <w:rPr>
          <w:sz w:val="27"/>
          <w:szCs w:val="27"/>
        </w:rPr>
      </w:pPr>
      <w:r w:rsidRPr="00005AC8">
        <w:rPr>
          <w:sz w:val="27"/>
          <w:szCs w:val="27"/>
        </w:rPr>
        <w:t> 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1. Организация проведения эвакуации осуществляется эвакуационной комиссией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>района, совместно с главами администраций сельских поселений на чьих территориях определена зона ЧС.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Задачами эвакуационной комиссии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>района являются: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учет эвакуируемого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контроль за развертыванием пунктов временного размещения;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управление эвакуацией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обеспечение транспортом.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2. В зависимости от обстановки различают три режима функционирования эвакуационной комиссии: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Режим повседневной деятельности - функционирование при нормальной производственно-промышленной, радиационной, химической и гидрометеорологической обстановке, отсутствие эпидемии, ведение долгосрочных работ по ликвидации последствий стихийных бедствий.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Режим повышенной готовности - функционирование при угрозе возникновения ЧС в мирное время.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lastRenderedPageBreak/>
        <w:t>Чрезвычайный режим - функционирование при возникновении и ликвидации ЧС в мирное время.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3. Решение о введении чрезвычайного режима (в зависимости от масштаба ЧС) на территории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 xml:space="preserve">района с учетом конкретной обстановки принимается главой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>района при возникновении или прогнозировании ЧС.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4. Основными мероприятиями эвакуационной комиссии являются: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 режиме повседневной деятельности: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разработка документов, планов проведения эвакуационных мероприятий;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учет населения, попадающего в опасные зоны при возникновении ЧС;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определение маршрутов эвакуации;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планирование и решение вопросов всестороннего жизнеобеспечения населения при возникновении ЧС;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д) учет, планирование и уточнение вопросов транспортного обеспечения эвакуации населения при возникновении ЧС в мирное время;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е) подготовка эвакуационных комиссий к выполнению возложенных на них задач.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При получении распоряжения на проведение эвакуации населения: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организация контроля за работой администраций ПВР обеспечивающих эвакуацию населения согласно планам проведения эвакуационных мероприятий;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организация информирования населения об обстановке в местах размещения эвакуируемого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организация взаимодействия с отделом по Г</w:t>
      </w:r>
      <w:r w:rsidR="00694F76">
        <w:rPr>
          <w:sz w:val="27"/>
          <w:szCs w:val="27"/>
        </w:rPr>
        <w:t xml:space="preserve">О и </w:t>
      </w:r>
      <w:r w:rsidRPr="00005AC8">
        <w:rPr>
          <w:sz w:val="27"/>
          <w:szCs w:val="27"/>
        </w:rPr>
        <w:t xml:space="preserve">ЧС </w:t>
      </w:r>
      <w:r w:rsidR="00694F76">
        <w:rPr>
          <w:sz w:val="27"/>
          <w:szCs w:val="27"/>
        </w:rPr>
        <w:t>а</w:t>
      </w:r>
      <w:r w:rsidRPr="00005AC8">
        <w:rPr>
          <w:sz w:val="27"/>
          <w:szCs w:val="27"/>
        </w:rPr>
        <w:t xml:space="preserve">дминистрации </w:t>
      </w:r>
      <w:r w:rsidR="00694F76">
        <w:rPr>
          <w:sz w:val="27"/>
          <w:szCs w:val="27"/>
        </w:rPr>
        <w:t>Первомайского</w:t>
      </w:r>
      <w:r w:rsidRPr="00005AC8">
        <w:rPr>
          <w:sz w:val="27"/>
          <w:szCs w:val="27"/>
        </w:rPr>
        <w:t xml:space="preserve"> района и транспортными организациями;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контроль за ходом и проведением эвакуации населения в случае возникновения ЧС;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д) поддержание устойчивой связи с ПВР, транспортными службами;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е) организация работ по жизнеобеспечению населения, пострадавшего от ЧС.</w:t>
      </w:r>
    </w:p>
    <w:p w:rsidR="00755F26" w:rsidRPr="00005AC8" w:rsidRDefault="00755F26" w:rsidP="00755F26">
      <w:pPr>
        <w:rPr>
          <w:sz w:val="27"/>
          <w:szCs w:val="27"/>
        </w:rPr>
      </w:pPr>
    </w:p>
    <w:p w:rsidR="00755F26" w:rsidRPr="00005AC8" w:rsidRDefault="00817ED0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 xml:space="preserve">3. </w:t>
      </w:r>
      <w:r w:rsidR="00755F26" w:rsidRPr="00005AC8">
        <w:rPr>
          <w:sz w:val="27"/>
          <w:szCs w:val="27"/>
        </w:rPr>
        <w:t>Организация проведения эвакуационных мероприятий</w:t>
      </w:r>
    </w:p>
    <w:p w:rsidR="00755F26" w:rsidRPr="00005AC8" w:rsidRDefault="00755F26" w:rsidP="00755F26">
      <w:pPr>
        <w:rPr>
          <w:sz w:val="27"/>
          <w:szCs w:val="27"/>
        </w:rPr>
      </w:pPr>
      <w:r w:rsidRPr="00005AC8">
        <w:rPr>
          <w:sz w:val="27"/>
          <w:szCs w:val="27"/>
        </w:rPr>
        <w:t> 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При получении достоверного прогноза возникновения ЧС организуются и проводятся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Подготовительные мероприятия: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приведение в готовность эвакуационной комиссии, администраций ПВР и уточнение порядка их работы;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уточнение численности населения, подлежащего эвакуации пешим порядком и транспортом;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распределение транспортных средств;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подготовка маршрутов эвакуации, установка дорожных знаков и указателей;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lastRenderedPageBreak/>
        <w:t>д) подготовка к развертыванию ПВР и пунктов посадки (высадки)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е) проверка готовности систем оповещения и связи;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С получением сигнала на проведение эвакуации населения осуществляются следующие мероприятия: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а) оповещение председателя эвакуационной комиссии, глав администраций сельских поселений, руководителей предприятий и организаций, а также населения о начале и порядке проведения эвакуации;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б) развертывание и приведение в готовность эвакуационных комиссий, ПВР;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в) сбор и подготовка к отправке в безопасные районы населения, подлежащего эвакуации (отселению);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г) подача транспортных средств к пунктам посадки населения на транспорт;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д) прием и размещение эвакуируемого населения в безопасных районах, заблаговременно подготовленных для его жизнеобеспечения.</w:t>
      </w:r>
    </w:p>
    <w:p w:rsidR="00755F26" w:rsidRPr="00005AC8" w:rsidRDefault="00755F26" w:rsidP="00755F26">
      <w:pPr>
        <w:rPr>
          <w:sz w:val="27"/>
          <w:szCs w:val="27"/>
        </w:rPr>
      </w:pPr>
    </w:p>
    <w:p w:rsidR="00755F26" w:rsidRPr="00005AC8" w:rsidRDefault="00817ED0" w:rsidP="00817ED0">
      <w:pPr>
        <w:jc w:val="center"/>
        <w:rPr>
          <w:sz w:val="27"/>
          <w:szCs w:val="27"/>
        </w:rPr>
      </w:pPr>
      <w:r w:rsidRPr="00005AC8">
        <w:rPr>
          <w:sz w:val="27"/>
          <w:szCs w:val="27"/>
        </w:rPr>
        <w:t xml:space="preserve">4. </w:t>
      </w:r>
      <w:r w:rsidR="00755F26" w:rsidRPr="00005AC8">
        <w:rPr>
          <w:sz w:val="27"/>
          <w:szCs w:val="27"/>
        </w:rPr>
        <w:t>Обеспечение эвакуационных мероприятий</w:t>
      </w:r>
    </w:p>
    <w:p w:rsidR="00755F26" w:rsidRPr="00005AC8" w:rsidRDefault="00755F26" w:rsidP="00755F26">
      <w:pPr>
        <w:rPr>
          <w:sz w:val="27"/>
          <w:szCs w:val="27"/>
        </w:rPr>
      </w:pPr>
      <w:r w:rsidRPr="00005AC8">
        <w:rPr>
          <w:sz w:val="27"/>
          <w:szCs w:val="27"/>
        </w:rPr>
        <w:t> 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медико-санитарному, охране общественного порядка и безопасности дорожного движения, инженерному, материально-техническому, связи и оповещения, разведки.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1.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Для эвакуации населения используется транспорт муниципальных организаций, приспособленный для перевозки граждан и транспорт частных перевозчиков по договорам.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2. Медико-санитарное обеспечение эвакуации включает в себя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пострадавшим от ЧС, заболевшим и получившим травмы в ходе эвакуации, а также предупреждение возникновения и распространения инфекционных заболеваний.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При проведении эвакуации осуществляются следующие лечебно-профилактические мероприятия: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оказание экстренной медицинской помощи пораженному населению в оптимальных объемах и в оптимальные сроки;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- организация оказания медицинской помощи. В основу лечебно-эвакуационного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назначению, при этом предусматривается маневр силами и средствами </w:t>
      </w:r>
      <w:r w:rsidRPr="00005AC8">
        <w:rPr>
          <w:sz w:val="27"/>
          <w:szCs w:val="27"/>
        </w:rPr>
        <w:lastRenderedPageBreak/>
        <w:t>здравоохранения, а также эвакуационными потоками пораженных (больных) в соответствии с обстановкой;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развертывание медицинских пунктов на ПВР организация на них дежурства медицинского персонала для оказания медицинской помощи эвакуируемому населению;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организация обслуживания нетранспортабельных больных;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контроль за санитарным состоянием мест временного размещения эвакуируемого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непрерывное наблюдение за эпидемиологической обстановкой, выявление инфекционных больных и выполнение других противоэпидемических мероприятий;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Медико-санитарное обеспечение эвакуируемого населения осуществляется по территориальному принципу. Руководство медико-санитарным обеспечением осуществляет главный врач КГБУЗ «</w:t>
      </w:r>
      <w:r w:rsidR="00817ED0" w:rsidRPr="00005AC8">
        <w:rPr>
          <w:sz w:val="27"/>
          <w:szCs w:val="27"/>
        </w:rPr>
        <w:t xml:space="preserve">Первомайская ЦРБ им. Воробьева А.Ф.». 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3. Охрана общественного порядка и обеспечение безопасности дорожного движения осуществляются силами </w:t>
      </w:r>
      <w:r w:rsidR="00817ED0" w:rsidRPr="00005AC8">
        <w:rPr>
          <w:sz w:val="27"/>
          <w:szCs w:val="27"/>
        </w:rPr>
        <w:t xml:space="preserve">ОМВД России по Первомайскому району </w:t>
      </w:r>
      <w:r w:rsidRPr="00005AC8">
        <w:rPr>
          <w:sz w:val="27"/>
          <w:szCs w:val="27"/>
        </w:rPr>
        <w:t>и включают в себя следующие мероприятия: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осуществление нарядами полиции пропускного режима (блокирование автодорог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с целью обеспечения быстрейшего вывоза людей из зон ЧС;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охрана порядка и обеспечение безопасности на ПВР, маршрутах эвакуации, в населенных пунктах и в местах размещения эвакуированного населения, предупреждение паники и распространения дезинформирующих слухов;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охрана объектов в установленном порядке;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регулирование дорожного движения на маршрутах эвакуации;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сопровождение автоколонн с эвакуируемым населением;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борьба с преступностью, мародерством в населенных пунктах, на маршрутах эвакуации и в местах размещения населения;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4. Инженерное обеспечение создает необходимые условия для эвакуации населения из зон ЧС путем обустройства инженерной инфраструктуры мест сбора эвакуируемого населения и районов размещения.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lastRenderedPageBreak/>
        <w:t>Характер и объемы выполняемых задач инженерного обеспечения зависят от условий, обстановки, вида и масштаба эвакуации населения, наличия сил и средств.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Инженерное оборудование районов и размещение эвакуируемого населения включает в себя: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оборудование общественных зданий, сооружений и устройство временных сооружений для размещения эвакуируемых;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оборудование сооружений для размещения временных торговых точек, медицинских пунктов, полевых хлебопекарен, бань и других объектов быта;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- оборудование пунктов водоснабжения.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Организация и координирование инженерного обеспечения осуществляется отдел</w:t>
      </w:r>
      <w:r w:rsidR="00817ED0" w:rsidRPr="00005AC8">
        <w:rPr>
          <w:sz w:val="27"/>
          <w:szCs w:val="27"/>
        </w:rPr>
        <w:t xml:space="preserve">ами архитектуры, строительства, жилищно – коммунального и газового </w:t>
      </w:r>
      <w:r w:rsidR="00D33E7C" w:rsidRPr="00005AC8">
        <w:rPr>
          <w:sz w:val="27"/>
          <w:szCs w:val="27"/>
        </w:rPr>
        <w:t>хозяйства администрации</w:t>
      </w:r>
      <w:r w:rsidRPr="00005AC8">
        <w:rPr>
          <w:sz w:val="27"/>
          <w:szCs w:val="27"/>
        </w:rPr>
        <w:t xml:space="preserve"> </w:t>
      </w:r>
      <w:r w:rsidR="00817ED0" w:rsidRPr="00005AC8">
        <w:rPr>
          <w:sz w:val="27"/>
          <w:szCs w:val="27"/>
        </w:rPr>
        <w:t xml:space="preserve">Первомайского </w:t>
      </w:r>
      <w:r w:rsidRPr="00005AC8">
        <w:rPr>
          <w:sz w:val="27"/>
          <w:szCs w:val="27"/>
        </w:rPr>
        <w:t>района</w:t>
      </w:r>
      <w:r w:rsidR="00817ED0" w:rsidRPr="00005AC8">
        <w:rPr>
          <w:sz w:val="27"/>
          <w:szCs w:val="27"/>
        </w:rPr>
        <w:t xml:space="preserve">. </w:t>
      </w:r>
      <w:r w:rsidRPr="00005AC8">
        <w:rPr>
          <w:sz w:val="27"/>
          <w:szCs w:val="27"/>
        </w:rPr>
        <w:t xml:space="preserve"> 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5. Материально-техническое обеспечение эвакуации заключается в организации технического обслуживания и ремонта транспортных средств в процессе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Организация и координирование материально-технического обеспечения осуществляется отделом </w:t>
      </w:r>
      <w:r w:rsidR="00817ED0" w:rsidRPr="00005AC8">
        <w:rPr>
          <w:sz w:val="27"/>
          <w:szCs w:val="27"/>
        </w:rPr>
        <w:t xml:space="preserve">по экономике и социально – экономическому развитию администрации района. 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6. Обеспечение связи в период эвакуации заключается в оснащении ПВР органов управления эвакуационными 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>Особое значение имеют информирование и инструктаж населения в ходе проведения эвакуационных мероприятий.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755F26" w:rsidRPr="00005AC8" w:rsidRDefault="00755F26" w:rsidP="00817ED0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Обеспечение связи органов управления эвакуационными мероприятиями и ПВР осуществляет </w:t>
      </w:r>
      <w:r w:rsidR="00005AC8" w:rsidRPr="00005AC8">
        <w:rPr>
          <w:sz w:val="27"/>
          <w:szCs w:val="27"/>
        </w:rPr>
        <w:t xml:space="preserve">ЛТЦ (линейно-технического цеха) Первомайского района МЦТЭТ г. Новоалтайска Алтайского филиала ПАО «Ростелеком». </w:t>
      </w:r>
    </w:p>
    <w:p w:rsidR="00755F26" w:rsidRPr="00005AC8" w:rsidRDefault="00755F26" w:rsidP="00005AC8">
      <w:pPr>
        <w:ind w:firstLine="709"/>
        <w:jc w:val="both"/>
        <w:rPr>
          <w:sz w:val="27"/>
          <w:szCs w:val="27"/>
        </w:rPr>
      </w:pPr>
      <w:r w:rsidRPr="00005AC8">
        <w:rPr>
          <w:sz w:val="27"/>
          <w:szCs w:val="27"/>
        </w:rPr>
        <w:t xml:space="preserve">Обеспечение информирования населения в ходе проведения эвакуационных мероприятий осуществляет комитет по культуре </w:t>
      </w:r>
      <w:r w:rsidR="00005AC8" w:rsidRPr="00005AC8">
        <w:rPr>
          <w:sz w:val="27"/>
          <w:szCs w:val="27"/>
        </w:rPr>
        <w:t xml:space="preserve">администрации района. </w:t>
      </w:r>
    </w:p>
    <w:p w:rsidR="00755F26" w:rsidRDefault="00755F26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Default="00005AC8" w:rsidP="00755F26">
      <w:pPr>
        <w:rPr>
          <w:sz w:val="28"/>
          <w:szCs w:val="28"/>
        </w:rPr>
      </w:pPr>
    </w:p>
    <w:p w:rsidR="00005AC8" w:rsidRPr="00755F26" w:rsidRDefault="00005AC8" w:rsidP="00755F26">
      <w:pPr>
        <w:rPr>
          <w:sz w:val="28"/>
          <w:szCs w:val="28"/>
        </w:rPr>
      </w:pPr>
    </w:p>
    <w:p w:rsidR="00E0350C" w:rsidRDefault="00E0350C" w:rsidP="00E0350C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</w:t>
      </w:r>
    </w:p>
    <w:p w:rsidR="00E0350C" w:rsidRDefault="00A14EF6" w:rsidP="00E0350C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pict>
          <v:shape id="_x0000_s1049" type="#_x0000_t202" style="position:absolute;margin-left:283.5pt;margin-top:8.65pt;width:219.65pt;height:81pt;z-index:251664896" stroked="f">
            <v:textbox style="mso-next-textbox:#_x0000_s1049">
              <w:txbxContent>
                <w:p w:rsidR="00E0350C" w:rsidRDefault="00E0350C" w:rsidP="00E035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E0350C" w:rsidRDefault="00E0350C" w:rsidP="00E035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E0350C" w:rsidRDefault="00E0350C" w:rsidP="00E035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E0350C" w:rsidRDefault="00E0350C" w:rsidP="00E035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№_______</w:t>
                  </w:r>
                </w:p>
                <w:p w:rsidR="00E0350C" w:rsidRDefault="00E0350C" w:rsidP="00E0350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350C" w:rsidRDefault="00E0350C" w:rsidP="00E0350C">
      <w:pPr>
        <w:jc w:val="center"/>
        <w:rPr>
          <w:b/>
          <w:sz w:val="28"/>
          <w:szCs w:val="26"/>
        </w:rPr>
      </w:pPr>
    </w:p>
    <w:p w:rsidR="00E0350C" w:rsidRDefault="00E0350C" w:rsidP="00E0350C">
      <w:pPr>
        <w:rPr>
          <w:b/>
          <w:sz w:val="28"/>
          <w:szCs w:val="26"/>
        </w:rPr>
      </w:pPr>
    </w:p>
    <w:p w:rsidR="00E0350C" w:rsidRDefault="00E0350C" w:rsidP="00E0350C">
      <w:pPr>
        <w:rPr>
          <w:b/>
          <w:sz w:val="28"/>
          <w:szCs w:val="26"/>
        </w:rPr>
      </w:pPr>
    </w:p>
    <w:p w:rsidR="00E0350C" w:rsidRDefault="00E0350C" w:rsidP="00E0350C">
      <w:pPr>
        <w:rPr>
          <w:b/>
          <w:sz w:val="28"/>
          <w:szCs w:val="26"/>
        </w:rPr>
      </w:pPr>
    </w:p>
    <w:p w:rsidR="00E0350C" w:rsidRDefault="00E0350C" w:rsidP="00E0350C">
      <w:pPr>
        <w:rPr>
          <w:b/>
          <w:sz w:val="28"/>
          <w:szCs w:val="26"/>
        </w:rPr>
      </w:pPr>
    </w:p>
    <w:p w:rsidR="00E0350C" w:rsidRDefault="00E0350C" w:rsidP="00E0350C">
      <w:pPr>
        <w:rPr>
          <w:b/>
          <w:sz w:val="28"/>
          <w:szCs w:val="26"/>
        </w:rPr>
      </w:pPr>
    </w:p>
    <w:p w:rsidR="00E0350C" w:rsidRDefault="00E0350C" w:rsidP="00E0350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СОСТАВ </w:t>
      </w:r>
    </w:p>
    <w:p w:rsidR="00E0350C" w:rsidRDefault="00E0350C" w:rsidP="00E0350C">
      <w:pPr>
        <w:jc w:val="center"/>
        <w:rPr>
          <w:sz w:val="28"/>
          <w:szCs w:val="26"/>
        </w:rPr>
      </w:pPr>
      <w:r>
        <w:rPr>
          <w:sz w:val="28"/>
          <w:szCs w:val="26"/>
        </w:rPr>
        <w:t>эвакуационной комиссии Первомайского района по должностям</w:t>
      </w:r>
    </w:p>
    <w:p w:rsidR="00E0350C" w:rsidRDefault="00E0350C" w:rsidP="00E0350C">
      <w:pPr>
        <w:jc w:val="center"/>
        <w:rPr>
          <w:sz w:val="28"/>
          <w:szCs w:val="26"/>
        </w:rPr>
      </w:pPr>
    </w:p>
    <w:p w:rsidR="00E0350C" w:rsidRDefault="00E0350C" w:rsidP="00E035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E0350C" w:rsidRDefault="00E0350C" w:rsidP="00E035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района.</w:t>
      </w:r>
    </w:p>
    <w:p w:rsidR="00E0350C" w:rsidRDefault="00E0350C" w:rsidP="00E035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0350C" w:rsidRDefault="00E0350C" w:rsidP="00E0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 администрации района.</w:t>
      </w:r>
    </w:p>
    <w:p w:rsidR="00E0350C" w:rsidRDefault="00E0350C" w:rsidP="00E0350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0350C" w:rsidRDefault="00E0350C" w:rsidP="00E0350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отдела жилищно – коммунального и газового хозяйства администрации района;                                                              </w:t>
      </w:r>
    </w:p>
    <w:p w:rsidR="00E0350C" w:rsidRDefault="00E0350C" w:rsidP="00E0350C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начальник отдела по экономике и социально – экономическому развитию администрации района;</w:t>
      </w:r>
    </w:p>
    <w:p w:rsidR="00E0350C" w:rsidRDefault="00E0350C" w:rsidP="00E0350C">
      <w:pPr>
        <w:tabs>
          <w:tab w:val="left" w:pos="3948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комитета по образованию администрации района;</w:t>
      </w:r>
    </w:p>
    <w:p w:rsidR="00E0350C" w:rsidRDefault="00E0350C" w:rsidP="00E035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29 ПЧ ФПС ГПС ФГКУ 3 Отряд ФПС по Алтайскому краю (по согласованию);</w:t>
      </w:r>
    </w:p>
    <w:p w:rsidR="00E0350C" w:rsidRDefault="00E0350C" w:rsidP="00E0350C">
      <w:pPr>
        <w:tabs>
          <w:tab w:val="left" w:pos="39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КГБУЗ «Первомайская ЦРБ им. Воробьева А.Ф.» (по согласованию);</w:t>
      </w:r>
    </w:p>
    <w:p w:rsidR="00E0350C" w:rsidRDefault="00E0350C" w:rsidP="00E0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ОМВД России по Первомайскому району (по согласованию).</w:t>
      </w:r>
    </w:p>
    <w:p w:rsidR="00755F26" w:rsidRPr="00755F26" w:rsidRDefault="00755F26" w:rsidP="00755F26">
      <w:pPr>
        <w:rPr>
          <w:sz w:val="28"/>
          <w:szCs w:val="28"/>
        </w:rPr>
      </w:pPr>
    </w:p>
    <w:p w:rsidR="00755F26" w:rsidRPr="00755F26" w:rsidRDefault="00755F26" w:rsidP="00755F26">
      <w:pPr>
        <w:rPr>
          <w:sz w:val="28"/>
          <w:szCs w:val="28"/>
        </w:rPr>
      </w:pPr>
    </w:p>
    <w:p w:rsidR="00755F26" w:rsidRPr="00755F26" w:rsidRDefault="00755F26" w:rsidP="00755F26">
      <w:pPr>
        <w:rPr>
          <w:sz w:val="28"/>
          <w:szCs w:val="28"/>
        </w:rPr>
      </w:pPr>
    </w:p>
    <w:p w:rsidR="00215ACA" w:rsidRDefault="00215ACA" w:rsidP="00215ACA">
      <w:pPr>
        <w:rPr>
          <w:sz w:val="28"/>
          <w:szCs w:val="28"/>
        </w:rPr>
      </w:pPr>
    </w:p>
    <w:sectPr w:rsidR="00215ACA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F6" w:rsidRDefault="00A14EF6">
      <w:r>
        <w:separator/>
      </w:r>
    </w:p>
  </w:endnote>
  <w:endnote w:type="continuationSeparator" w:id="0">
    <w:p w:rsidR="00A14EF6" w:rsidRDefault="00A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F6" w:rsidRDefault="00A14EF6">
      <w:r>
        <w:separator/>
      </w:r>
    </w:p>
  </w:footnote>
  <w:footnote w:type="continuationSeparator" w:id="0">
    <w:p w:rsidR="00A14EF6" w:rsidRDefault="00A1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7"/>
      <w:docPartObj>
        <w:docPartGallery w:val="Page Numbers (Top of Page)"/>
        <w:docPartUnique/>
      </w:docPartObj>
    </w:sdtPr>
    <w:sdtEndPr/>
    <w:sdtContent>
      <w:p w:rsidR="0002539E" w:rsidRDefault="000253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39E" w:rsidRDefault="000253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9E" w:rsidRDefault="0002539E" w:rsidP="001E243D">
    <w:pPr>
      <w:pStyle w:val="a8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9"/>
      <w:docPartObj>
        <w:docPartGallery w:val="Page Numbers (Top of Page)"/>
        <w:docPartUnique/>
      </w:docPartObj>
    </w:sdtPr>
    <w:sdtEndPr/>
    <w:sdtContent>
      <w:p w:rsidR="0002539E" w:rsidRDefault="000253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B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539E" w:rsidRDefault="0002539E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9E" w:rsidRDefault="0002539E" w:rsidP="001E243D">
    <w:pPr>
      <w:pStyle w:val="a8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ABE"/>
    <w:multiLevelType w:val="singleLevel"/>
    <w:tmpl w:val="9984002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2" w15:restartNumberingAfterBreak="0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3" w15:restartNumberingAfterBreak="0">
    <w:nsid w:val="1E7A6F8C"/>
    <w:multiLevelType w:val="singleLevel"/>
    <w:tmpl w:val="379A6EEE"/>
    <w:lvl w:ilvl="0">
      <w:start w:val="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EF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14818FE"/>
    <w:multiLevelType w:val="singleLevel"/>
    <w:tmpl w:val="DF7E97A6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7CA"/>
    <w:multiLevelType w:val="singleLevel"/>
    <w:tmpl w:val="FA58A47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A25926"/>
    <w:multiLevelType w:val="singleLevel"/>
    <w:tmpl w:val="909E7CB8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05AC8"/>
    <w:rsid w:val="00006E0E"/>
    <w:rsid w:val="0002539E"/>
    <w:rsid w:val="00027744"/>
    <w:rsid w:val="00045E7C"/>
    <w:rsid w:val="00045F0B"/>
    <w:rsid w:val="00047521"/>
    <w:rsid w:val="0006162D"/>
    <w:rsid w:val="0006582D"/>
    <w:rsid w:val="00082522"/>
    <w:rsid w:val="0008363C"/>
    <w:rsid w:val="000910D3"/>
    <w:rsid w:val="000A60DD"/>
    <w:rsid w:val="000C2DC0"/>
    <w:rsid w:val="000F2466"/>
    <w:rsid w:val="00104646"/>
    <w:rsid w:val="00110B8D"/>
    <w:rsid w:val="00111175"/>
    <w:rsid w:val="001448E5"/>
    <w:rsid w:val="001546F6"/>
    <w:rsid w:val="00154F12"/>
    <w:rsid w:val="0015556E"/>
    <w:rsid w:val="0016444C"/>
    <w:rsid w:val="001713EE"/>
    <w:rsid w:val="00173DB1"/>
    <w:rsid w:val="001837E6"/>
    <w:rsid w:val="00185DF2"/>
    <w:rsid w:val="001B7A5D"/>
    <w:rsid w:val="001C0097"/>
    <w:rsid w:val="001E243D"/>
    <w:rsid w:val="001F2C10"/>
    <w:rsid w:val="002003D9"/>
    <w:rsid w:val="0021486C"/>
    <w:rsid w:val="00215ACA"/>
    <w:rsid w:val="00250922"/>
    <w:rsid w:val="00261E78"/>
    <w:rsid w:val="00265D0B"/>
    <w:rsid w:val="00266076"/>
    <w:rsid w:val="00266405"/>
    <w:rsid w:val="00266623"/>
    <w:rsid w:val="00272A65"/>
    <w:rsid w:val="0028561D"/>
    <w:rsid w:val="002A3643"/>
    <w:rsid w:val="002F5F68"/>
    <w:rsid w:val="0030422A"/>
    <w:rsid w:val="00305475"/>
    <w:rsid w:val="00305824"/>
    <w:rsid w:val="00325520"/>
    <w:rsid w:val="003415AF"/>
    <w:rsid w:val="00345B54"/>
    <w:rsid w:val="00347A08"/>
    <w:rsid w:val="00353149"/>
    <w:rsid w:val="00356AB8"/>
    <w:rsid w:val="00386F48"/>
    <w:rsid w:val="0039376A"/>
    <w:rsid w:val="003B40D8"/>
    <w:rsid w:val="003C1C94"/>
    <w:rsid w:val="003D4661"/>
    <w:rsid w:val="003D7516"/>
    <w:rsid w:val="003E029D"/>
    <w:rsid w:val="003E1574"/>
    <w:rsid w:val="003F5778"/>
    <w:rsid w:val="00401069"/>
    <w:rsid w:val="00401EDC"/>
    <w:rsid w:val="0041243D"/>
    <w:rsid w:val="004135E6"/>
    <w:rsid w:val="0041576B"/>
    <w:rsid w:val="00420800"/>
    <w:rsid w:val="0042291C"/>
    <w:rsid w:val="00435328"/>
    <w:rsid w:val="004408D0"/>
    <w:rsid w:val="0044206C"/>
    <w:rsid w:val="00457590"/>
    <w:rsid w:val="00461A7F"/>
    <w:rsid w:val="004637A3"/>
    <w:rsid w:val="00464AD6"/>
    <w:rsid w:val="00470801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3260F"/>
    <w:rsid w:val="00535BB6"/>
    <w:rsid w:val="0054704B"/>
    <w:rsid w:val="00561DF8"/>
    <w:rsid w:val="005819CB"/>
    <w:rsid w:val="0059666F"/>
    <w:rsid w:val="005B4F3E"/>
    <w:rsid w:val="005D3D4F"/>
    <w:rsid w:val="005E46BA"/>
    <w:rsid w:val="005F5869"/>
    <w:rsid w:val="005F5CCA"/>
    <w:rsid w:val="006001BD"/>
    <w:rsid w:val="00607CCC"/>
    <w:rsid w:val="006214FD"/>
    <w:rsid w:val="00622ACE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4F76"/>
    <w:rsid w:val="006B18A4"/>
    <w:rsid w:val="006D0503"/>
    <w:rsid w:val="006D076E"/>
    <w:rsid w:val="006D71FD"/>
    <w:rsid w:val="006E1F70"/>
    <w:rsid w:val="006F0525"/>
    <w:rsid w:val="007041D4"/>
    <w:rsid w:val="0071037F"/>
    <w:rsid w:val="007179DA"/>
    <w:rsid w:val="00720BEC"/>
    <w:rsid w:val="007224D5"/>
    <w:rsid w:val="007261AA"/>
    <w:rsid w:val="0072763B"/>
    <w:rsid w:val="00754981"/>
    <w:rsid w:val="00755F26"/>
    <w:rsid w:val="007613A0"/>
    <w:rsid w:val="007647A0"/>
    <w:rsid w:val="00773222"/>
    <w:rsid w:val="00777EA8"/>
    <w:rsid w:val="007962AE"/>
    <w:rsid w:val="007A0C68"/>
    <w:rsid w:val="007B343E"/>
    <w:rsid w:val="00803E51"/>
    <w:rsid w:val="008053B1"/>
    <w:rsid w:val="008067A9"/>
    <w:rsid w:val="00810A54"/>
    <w:rsid w:val="00811DBD"/>
    <w:rsid w:val="00817ED0"/>
    <w:rsid w:val="00817F08"/>
    <w:rsid w:val="00822F69"/>
    <w:rsid w:val="00845914"/>
    <w:rsid w:val="00847A42"/>
    <w:rsid w:val="0085653F"/>
    <w:rsid w:val="00857796"/>
    <w:rsid w:val="00866B72"/>
    <w:rsid w:val="00876452"/>
    <w:rsid w:val="00881B78"/>
    <w:rsid w:val="00885E59"/>
    <w:rsid w:val="00891A6F"/>
    <w:rsid w:val="008A153F"/>
    <w:rsid w:val="008A1C1C"/>
    <w:rsid w:val="008A2729"/>
    <w:rsid w:val="008A6201"/>
    <w:rsid w:val="008C1E5B"/>
    <w:rsid w:val="008C4904"/>
    <w:rsid w:val="008C5EF5"/>
    <w:rsid w:val="008D5395"/>
    <w:rsid w:val="008E6980"/>
    <w:rsid w:val="008F1F3D"/>
    <w:rsid w:val="008F3C83"/>
    <w:rsid w:val="00902BB7"/>
    <w:rsid w:val="00905A01"/>
    <w:rsid w:val="00914869"/>
    <w:rsid w:val="00952F55"/>
    <w:rsid w:val="009634DB"/>
    <w:rsid w:val="00967BEA"/>
    <w:rsid w:val="00977173"/>
    <w:rsid w:val="00986EC3"/>
    <w:rsid w:val="00997BD5"/>
    <w:rsid w:val="009B1500"/>
    <w:rsid w:val="009B204C"/>
    <w:rsid w:val="009B291D"/>
    <w:rsid w:val="009C3A0C"/>
    <w:rsid w:val="009D0900"/>
    <w:rsid w:val="009D2613"/>
    <w:rsid w:val="009E6CB2"/>
    <w:rsid w:val="009F0345"/>
    <w:rsid w:val="00A04972"/>
    <w:rsid w:val="00A104CB"/>
    <w:rsid w:val="00A10F91"/>
    <w:rsid w:val="00A14EF6"/>
    <w:rsid w:val="00A1708A"/>
    <w:rsid w:val="00A271DF"/>
    <w:rsid w:val="00A31D17"/>
    <w:rsid w:val="00A56B61"/>
    <w:rsid w:val="00A82B2D"/>
    <w:rsid w:val="00A85423"/>
    <w:rsid w:val="00A96339"/>
    <w:rsid w:val="00AD324F"/>
    <w:rsid w:val="00AD4F8B"/>
    <w:rsid w:val="00AE1C61"/>
    <w:rsid w:val="00AF2839"/>
    <w:rsid w:val="00AF2911"/>
    <w:rsid w:val="00B126DC"/>
    <w:rsid w:val="00B24B42"/>
    <w:rsid w:val="00B27554"/>
    <w:rsid w:val="00B338B9"/>
    <w:rsid w:val="00B416EB"/>
    <w:rsid w:val="00B4337A"/>
    <w:rsid w:val="00B4371A"/>
    <w:rsid w:val="00B51652"/>
    <w:rsid w:val="00B54180"/>
    <w:rsid w:val="00B82EFF"/>
    <w:rsid w:val="00B91766"/>
    <w:rsid w:val="00B94E24"/>
    <w:rsid w:val="00BB54A8"/>
    <w:rsid w:val="00BC29BB"/>
    <w:rsid w:val="00BC383A"/>
    <w:rsid w:val="00BD594D"/>
    <w:rsid w:val="00BE19F0"/>
    <w:rsid w:val="00BF6438"/>
    <w:rsid w:val="00C22893"/>
    <w:rsid w:val="00C30698"/>
    <w:rsid w:val="00C40766"/>
    <w:rsid w:val="00C43DF6"/>
    <w:rsid w:val="00C56B88"/>
    <w:rsid w:val="00C65963"/>
    <w:rsid w:val="00C85CA5"/>
    <w:rsid w:val="00C936E7"/>
    <w:rsid w:val="00CA0F9C"/>
    <w:rsid w:val="00CB1CD4"/>
    <w:rsid w:val="00CB1FD8"/>
    <w:rsid w:val="00CB4563"/>
    <w:rsid w:val="00CB48FE"/>
    <w:rsid w:val="00CE01AF"/>
    <w:rsid w:val="00CE1E53"/>
    <w:rsid w:val="00CE2DCF"/>
    <w:rsid w:val="00CF21E9"/>
    <w:rsid w:val="00D007CA"/>
    <w:rsid w:val="00D0163C"/>
    <w:rsid w:val="00D05143"/>
    <w:rsid w:val="00D20CF3"/>
    <w:rsid w:val="00D2277E"/>
    <w:rsid w:val="00D33E7C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A160D"/>
    <w:rsid w:val="00DA6523"/>
    <w:rsid w:val="00DB0F77"/>
    <w:rsid w:val="00DC705E"/>
    <w:rsid w:val="00DF1BDF"/>
    <w:rsid w:val="00DF40FE"/>
    <w:rsid w:val="00E0350C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C58CA"/>
    <w:rsid w:val="00EC7F87"/>
    <w:rsid w:val="00ED1926"/>
    <w:rsid w:val="00ED2EF3"/>
    <w:rsid w:val="00EE346C"/>
    <w:rsid w:val="00EF21F1"/>
    <w:rsid w:val="00EF7B69"/>
    <w:rsid w:val="00F03FFA"/>
    <w:rsid w:val="00F236E3"/>
    <w:rsid w:val="00F370B6"/>
    <w:rsid w:val="00F404E1"/>
    <w:rsid w:val="00F55F4E"/>
    <w:rsid w:val="00F57806"/>
    <w:rsid w:val="00F610D3"/>
    <w:rsid w:val="00F617AC"/>
    <w:rsid w:val="00F644E2"/>
    <w:rsid w:val="00F7009C"/>
    <w:rsid w:val="00F74D0E"/>
    <w:rsid w:val="00F76E94"/>
    <w:rsid w:val="00F77D81"/>
    <w:rsid w:val="00F77E12"/>
    <w:rsid w:val="00F9547E"/>
    <w:rsid w:val="00F95525"/>
    <w:rsid w:val="00FB0878"/>
    <w:rsid w:val="00FC2D9D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62478"/>
  <w15:docId w15:val="{C2C75082-BD87-4289-B675-C389116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link w:val="10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63C"/>
    <w:rPr>
      <w:sz w:val="26"/>
    </w:rPr>
  </w:style>
  <w:style w:type="paragraph" w:styleId="a5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4FD"/>
  </w:style>
  <w:style w:type="paragraph" w:styleId="ac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styleId="21">
    <w:name w:val="Body Text Indent 2"/>
    <w:basedOn w:val="a"/>
    <w:link w:val="22"/>
    <w:unhideWhenUsed/>
    <w:rsid w:val="00215A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ACA"/>
  </w:style>
  <w:style w:type="character" w:customStyle="1" w:styleId="10">
    <w:name w:val="Заголовок 1 Знак"/>
    <w:basedOn w:val="a0"/>
    <w:link w:val="1"/>
    <w:rsid w:val="00755F26"/>
    <w:rPr>
      <w:sz w:val="28"/>
    </w:rPr>
  </w:style>
  <w:style w:type="character" w:customStyle="1" w:styleId="20">
    <w:name w:val="Заголовок 2 Знак"/>
    <w:basedOn w:val="a0"/>
    <w:link w:val="2"/>
    <w:rsid w:val="00755F26"/>
    <w:rPr>
      <w:sz w:val="28"/>
    </w:rPr>
  </w:style>
  <w:style w:type="character" w:customStyle="1" w:styleId="30">
    <w:name w:val="Заголовок 3 Знак"/>
    <w:basedOn w:val="a0"/>
    <w:link w:val="3"/>
    <w:rsid w:val="00755F26"/>
    <w:rPr>
      <w:sz w:val="24"/>
    </w:rPr>
  </w:style>
  <w:style w:type="character" w:customStyle="1" w:styleId="60">
    <w:name w:val="Заголовок 6 Знак"/>
    <w:basedOn w:val="a0"/>
    <w:link w:val="6"/>
    <w:rsid w:val="00755F26"/>
    <w:rPr>
      <w:b/>
      <w:sz w:val="26"/>
    </w:rPr>
  </w:style>
  <w:style w:type="paragraph" w:styleId="ad">
    <w:name w:val="caption"/>
    <w:basedOn w:val="a"/>
    <w:next w:val="a"/>
    <w:qFormat/>
    <w:rsid w:val="00755F26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e">
    <w:name w:val="Normal (Web)"/>
    <w:basedOn w:val="a"/>
    <w:uiPriority w:val="99"/>
    <w:rsid w:val="00755F2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55F26"/>
    <w:rPr>
      <w:sz w:val="26"/>
    </w:rPr>
  </w:style>
  <w:style w:type="paragraph" w:customStyle="1" w:styleId="ConsPlusTitle">
    <w:name w:val="ConsPlusTitle"/>
    <w:rsid w:val="00755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55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basedOn w:val="a"/>
    <w:next w:val="af0"/>
    <w:link w:val="af1"/>
    <w:qFormat/>
    <w:rsid w:val="00755F26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"/>
    <w:rsid w:val="00755F26"/>
    <w:rPr>
      <w:rFonts w:ascii="Times New Roman" w:eastAsia="Times New Roman" w:hAnsi="Times New Roman"/>
      <w:b/>
      <w:sz w:val="28"/>
    </w:rPr>
  </w:style>
  <w:style w:type="paragraph" w:customStyle="1" w:styleId="41">
    <w:name w:val="Знак Знак4 Знак"/>
    <w:basedOn w:val="a"/>
    <w:rsid w:val="00755F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Plain Text"/>
    <w:basedOn w:val="a"/>
    <w:link w:val="af3"/>
    <w:rsid w:val="00755F2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55F26"/>
    <w:rPr>
      <w:rFonts w:ascii="Courier New" w:hAnsi="Courier New"/>
    </w:rPr>
  </w:style>
  <w:style w:type="character" w:customStyle="1" w:styleId="FontStyle55">
    <w:name w:val="Font Style55"/>
    <w:basedOn w:val="a0"/>
    <w:rsid w:val="00755F2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755F2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55F26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14">
    <w:name w:val="Style14"/>
    <w:basedOn w:val="a"/>
    <w:rsid w:val="00755F26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55F2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55F26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755F26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29">
    <w:name w:val="Style29"/>
    <w:basedOn w:val="a"/>
    <w:rsid w:val="00755F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755F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755F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0">
    <w:name w:val="consplusnormal"/>
    <w:basedOn w:val="a"/>
    <w:rsid w:val="00755F26"/>
    <w:pPr>
      <w:spacing w:before="150" w:after="150"/>
    </w:pPr>
    <w:rPr>
      <w:sz w:val="24"/>
      <w:szCs w:val="24"/>
    </w:rPr>
  </w:style>
  <w:style w:type="paragraph" w:customStyle="1" w:styleId="consplusnonformat">
    <w:name w:val="consplusnonformat"/>
    <w:basedOn w:val="a"/>
    <w:rsid w:val="00755F26"/>
    <w:pPr>
      <w:spacing w:before="150"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5F26"/>
  </w:style>
  <w:style w:type="paragraph" w:customStyle="1" w:styleId="af6">
    <w:name w:val="Îáû÷íûé"/>
    <w:rsid w:val="00755F26"/>
    <w:rPr>
      <w:lang w:val="en-US"/>
    </w:rPr>
  </w:style>
  <w:style w:type="paragraph" w:customStyle="1" w:styleId="af7">
    <w:name w:val="Таблицы (моноширинный)"/>
    <w:basedOn w:val="a"/>
    <w:next w:val="a"/>
    <w:rsid w:val="00755F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8">
    <w:name w:val="Гипертекстовая ссылка"/>
    <w:basedOn w:val="a0"/>
    <w:rsid w:val="00755F26"/>
    <w:rPr>
      <w:color w:val="008000"/>
    </w:rPr>
  </w:style>
  <w:style w:type="paragraph" w:styleId="af0">
    <w:name w:val="Title"/>
    <w:basedOn w:val="a"/>
    <w:next w:val="a"/>
    <w:link w:val="af9"/>
    <w:uiPriority w:val="10"/>
    <w:qFormat/>
    <w:rsid w:val="00755F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0"/>
    <w:uiPriority w:val="10"/>
    <w:rsid w:val="00755F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7BEA-6EFB-471C-805A-5C9CE4F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167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57</cp:revision>
  <cp:lastPrinted>2019-04-09T05:25:00Z</cp:lastPrinted>
  <dcterms:created xsi:type="dcterms:W3CDTF">2007-02-03T22:30:00Z</dcterms:created>
  <dcterms:modified xsi:type="dcterms:W3CDTF">2019-04-15T05:58:00Z</dcterms:modified>
</cp:coreProperties>
</file>