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F853E7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D7258F">
              <w:rPr>
                <w:iCs/>
                <w:sz w:val="28"/>
              </w:rPr>
              <w:t>08.07.2019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7258F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1D505B" w:rsidP="00D264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712AAF">
              <w:rPr>
                <w:sz w:val="24"/>
                <w:szCs w:val="24"/>
              </w:rPr>
              <w:t xml:space="preserve">продлении </w:t>
            </w:r>
            <w:r w:rsidR="00240295">
              <w:rPr>
                <w:sz w:val="24"/>
                <w:szCs w:val="24"/>
              </w:rPr>
              <w:t xml:space="preserve">срока </w:t>
            </w:r>
            <w:r w:rsidR="00712AAF">
              <w:rPr>
                <w:sz w:val="24"/>
                <w:szCs w:val="24"/>
              </w:rPr>
              <w:t xml:space="preserve">действия </w:t>
            </w:r>
            <w:r>
              <w:rPr>
                <w:sz w:val="24"/>
                <w:szCs w:val="24"/>
              </w:rPr>
              <w:t>постановлени</w:t>
            </w:r>
            <w:r w:rsidR="00712AA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администрации Первомайского района от </w:t>
            </w:r>
            <w:proofErr w:type="gramStart"/>
            <w:r w:rsidR="00D2646D">
              <w:rPr>
                <w:sz w:val="24"/>
                <w:szCs w:val="24"/>
              </w:rPr>
              <w:t>10</w:t>
            </w:r>
            <w:r w:rsidR="00F853E7">
              <w:rPr>
                <w:sz w:val="24"/>
                <w:szCs w:val="24"/>
              </w:rPr>
              <w:t>.07.2018</w:t>
            </w:r>
            <w:r>
              <w:rPr>
                <w:sz w:val="24"/>
                <w:szCs w:val="24"/>
              </w:rPr>
              <w:t xml:space="preserve"> </w:t>
            </w:r>
            <w:r w:rsidR="00F853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853E7">
              <w:rPr>
                <w:sz w:val="24"/>
                <w:szCs w:val="24"/>
              </w:rPr>
              <w:t>7</w:t>
            </w:r>
            <w:r w:rsidR="00D2646D">
              <w:rPr>
                <w:sz w:val="24"/>
                <w:szCs w:val="24"/>
              </w:rPr>
              <w:t>87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целях реализации Федерального закона от </w:t>
      </w:r>
      <w:r w:rsidR="00712AAF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3D05F1" w:rsidRDefault="00712AAF" w:rsidP="003D05F1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1. Продлить </w:t>
      </w:r>
      <w:r w:rsidR="00240295">
        <w:rPr>
          <w:iCs/>
          <w:sz w:val="28"/>
        </w:rPr>
        <w:t xml:space="preserve">срок </w:t>
      </w:r>
      <w:r>
        <w:rPr>
          <w:iCs/>
          <w:sz w:val="28"/>
        </w:rPr>
        <w:t>действи</w:t>
      </w:r>
      <w:r w:rsidR="00240295">
        <w:rPr>
          <w:iCs/>
          <w:sz w:val="28"/>
        </w:rPr>
        <w:t>я</w:t>
      </w:r>
      <w:r>
        <w:rPr>
          <w:iCs/>
          <w:sz w:val="28"/>
        </w:rPr>
        <w:t xml:space="preserve"> </w:t>
      </w:r>
      <w:r w:rsidR="001D505B">
        <w:rPr>
          <w:iCs/>
          <w:sz w:val="28"/>
        </w:rPr>
        <w:t xml:space="preserve">постановления администрации Первомайского района от </w:t>
      </w:r>
      <w:r w:rsidR="00D2646D">
        <w:rPr>
          <w:iCs/>
          <w:sz w:val="28"/>
        </w:rPr>
        <w:t>10</w:t>
      </w:r>
      <w:r w:rsidR="00F853E7">
        <w:rPr>
          <w:iCs/>
          <w:sz w:val="28"/>
        </w:rPr>
        <w:t>.07.201</w:t>
      </w:r>
      <w:r w:rsidR="00D2646D">
        <w:rPr>
          <w:iCs/>
          <w:sz w:val="28"/>
        </w:rPr>
        <w:t>8</w:t>
      </w:r>
      <w:r w:rsidR="001D505B">
        <w:rPr>
          <w:iCs/>
          <w:sz w:val="28"/>
        </w:rPr>
        <w:t xml:space="preserve"> № </w:t>
      </w:r>
      <w:r w:rsidR="00F853E7">
        <w:rPr>
          <w:iCs/>
          <w:sz w:val="28"/>
        </w:rPr>
        <w:t>7</w:t>
      </w:r>
      <w:r w:rsidR="00D2646D">
        <w:rPr>
          <w:iCs/>
          <w:sz w:val="28"/>
        </w:rPr>
        <w:t>87</w:t>
      </w:r>
      <w:r w:rsidR="001D505B">
        <w:rPr>
          <w:iCs/>
          <w:sz w:val="28"/>
        </w:rPr>
        <w:t xml:space="preserve"> «</w:t>
      </w:r>
      <w:r>
        <w:rPr>
          <w:iCs/>
          <w:sz w:val="28"/>
        </w:rPr>
        <w:t>Об у</w:t>
      </w:r>
      <w:r w:rsidR="003D05F1">
        <w:rPr>
          <w:iCs/>
          <w:sz w:val="28"/>
        </w:rPr>
        <w:t>твер</w:t>
      </w:r>
      <w:r>
        <w:rPr>
          <w:iCs/>
          <w:sz w:val="28"/>
        </w:rPr>
        <w:t>ждении</w:t>
      </w:r>
      <w:r w:rsidR="003D05F1">
        <w:rPr>
          <w:iCs/>
          <w:sz w:val="28"/>
        </w:rPr>
        <w:t xml:space="preserve"> </w:t>
      </w:r>
      <w:r w:rsidR="00F853E7" w:rsidRPr="00F853E7">
        <w:rPr>
          <w:iCs/>
          <w:sz w:val="28"/>
          <w:szCs w:val="28"/>
        </w:rPr>
        <w:t xml:space="preserve">Порядка </w:t>
      </w:r>
      <w:r w:rsidR="00D2646D" w:rsidRPr="006D67FB">
        <w:rPr>
          <w:iCs/>
          <w:sz w:val="28"/>
          <w:szCs w:val="28"/>
        </w:rPr>
        <w:t xml:space="preserve">расчета и </w:t>
      </w:r>
      <w:r w:rsidR="00D2646D" w:rsidRPr="006D67FB">
        <w:rPr>
          <w:sz w:val="28"/>
          <w:szCs w:val="28"/>
        </w:rPr>
        <w:t>распределения объемов межбюджетных трансфертов по сохранению, использованию и популяризации объектов культурного наследия (памятников истории и культуры), находящихся в собственности поселений Первомайского района, охране объектов культурного наследия (памятников истории и культуры) местного (муниципального) значения, расположенных на территории поселений Первомайского района, на 201</w:t>
      </w:r>
      <w:r w:rsidR="00D2646D">
        <w:rPr>
          <w:sz w:val="28"/>
          <w:szCs w:val="28"/>
        </w:rPr>
        <w:t>9</w:t>
      </w:r>
      <w:r w:rsidR="00D2646D" w:rsidRPr="006D67FB">
        <w:rPr>
          <w:sz w:val="28"/>
          <w:szCs w:val="28"/>
        </w:rPr>
        <w:t xml:space="preserve"> год</w:t>
      </w:r>
      <w:r w:rsidR="001D505B">
        <w:rPr>
          <w:iCs/>
          <w:sz w:val="28"/>
        </w:rPr>
        <w:t xml:space="preserve">» </w:t>
      </w:r>
      <w:r>
        <w:rPr>
          <w:iCs/>
          <w:sz w:val="28"/>
        </w:rPr>
        <w:t>на</w:t>
      </w:r>
      <w:r w:rsidR="001470C6">
        <w:rPr>
          <w:sz w:val="28"/>
          <w:szCs w:val="28"/>
        </w:rPr>
        <w:t xml:space="preserve"> 20</w:t>
      </w:r>
      <w:r w:rsidR="00F853E7">
        <w:rPr>
          <w:sz w:val="28"/>
          <w:szCs w:val="28"/>
        </w:rPr>
        <w:t>20</w:t>
      </w:r>
      <w:r w:rsidR="001470C6" w:rsidRPr="00595405">
        <w:rPr>
          <w:sz w:val="28"/>
          <w:szCs w:val="28"/>
        </w:rPr>
        <w:t xml:space="preserve"> год</w:t>
      </w:r>
      <w:r w:rsidR="001470C6">
        <w:rPr>
          <w:iCs/>
          <w:sz w:val="28"/>
        </w:rPr>
        <w:t>.</w:t>
      </w:r>
    </w:p>
    <w:p w:rsidR="00A43440" w:rsidRDefault="00A43440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Pr="006D67FB">
        <w:rPr>
          <w:iCs/>
          <w:sz w:val="28"/>
          <w:szCs w:val="28"/>
        </w:rPr>
        <w:t xml:space="preserve"> </w:t>
      </w:r>
      <w:r w:rsidR="007E265A">
        <w:rPr>
          <w:iCs/>
          <w:sz w:val="28"/>
          <w:szCs w:val="28"/>
        </w:rPr>
        <w:t>Н</w:t>
      </w:r>
      <w:r w:rsidRPr="006D67FB">
        <w:rPr>
          <w:iCs/>
          <w:sz w:val="28"/>
          <w:szCs w:val="28"/>
        </w:rPr>
        <w:t xml:space="preserve">астоящее постановление </w:t>
      </w:r>
      <w:r w:rsidR="007E265A">
        <w:rPr>
          <w:iCs/>
          <w:sz w:val="28"/>
          <w:szCs w:val="28"/>
        </w:rPr>
        <w:t xml:space="preserve">разместить </w:t>
      </w:r>
      <w:r w:rsidRPr="006D67FB">
        <w:rPr>
          <w:iCs/>
          <w:sz w:val="28"/>
          <w:szCs w:val="28"/>
        </w:rPr>
        <w:t>на официальном интернет-сайте администрации района (</w:t>
      </w:r>
      <w:r w:rsidRPr="006D67FB">
        <w:rPr>
          <w:iCs/>
          <w:sz w:val="28"/>
          <w:szCs w:val="28"/>
          <w:lang w:val="en-US"/>
        </w:rPr>
        <w:t>www</w:t>
      </w:r>
      <w:r w:rsidRPr="006D67FB">
        <w:rPr>
          <w:iCs/>
          <w:sz w:val="28"/>
          <w:szCs w:val="28"/>
        </w:rPr>
        <w:t xml:space="preserve">. </w:t>
      </w:r>
      <w:proofErr w:type="spellStart"/>
      <w:r w:rsidRPr="006D67FB">
        <w:rPr>
          <w:iCs/>
          <w:sz w:val="28"/>
          <w:szCs w:val="28"/>
          <w:lang w:val="en-US"/>
        </w:rPr>
        <w:t>perv</w:t>
      </w:r>
      <w:proofErr w:type="spellEnd"/>
      <w:r w:rsidRPr="006D67FB">
        <w:rPr>
          <w:iCs/>
          <w:sz w:val="28"/>
          <w:szCs w:val="28"/>
        </w:rPr>
        <w:t>-</w:t>
      </w:r>
      <w:r w:rsidRPr="006D67FB">
        <w:rPr>
          <w:iCs/>
          <w:sz w:val="28"/>
          <w:szCs w:val="28"/>
          <w:lang w:val="en-US"/>
        </w:rPr>
        <w:t>alt</w:t>
      </w:r>
      <w:r w:rsidRPr="006D67FB">
        <w:rPr>
          <w:iCs/>
          <w:sz w:val="28"/>
          <w:szCs w:val="28"/>
        </w:rPr>
        <w:t>.</w:t>
      </w:r>
      <w:proofErr w:type="spellStart"/>
      <w:r w:rsidRPr="006D67FB">
        <w:rPr>
          <w:iCs/>
          <w:sz w:val="28"/>
          <w:szCs w:val="28"/>
          <w:lang w:val="en-US"/>
        </w:rPr>
        <w:t>ru</w:t>
      </w:r>
      <w:proofErr w:type="spellEnd"/>
      <w:r w:rsidRPr="006D67FB">
        <w:rPr>
          <w:iCs/>
          <w:sz w:val="28"/>
          <w:szCs w:val="28"/>
        </w:rPr>
        <w:t>) и информационном стенде администрации района.</w:t>
      </w:r>
    </w:p>
    <w:p w:rsidR="00A43440" w:rsidRPr="006D67FB" w:rsidRDefault="00A43440" w:rsidP="00A4344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6D67FB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Default="00712AAF" w:rsidP="003D05F1">
      <w:pPr>
        <w:ind w:firstLine="709"/>
        <w:jc w:val="both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  <w:t>А.</w:t>
      </w:r>
      <w:r w:rsidR="000A0B89">
        <w:rPr>
          <w:b w:val="0"/>
          <w:bCs/>
        </w:rPr>
        <w:t>Е. Иванов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112090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1470C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8B6241" w:rsidRDefault="008B6241" w:rsidP="00A43440">
      <w:pPr>
        <w:rPr>
          <w:iCs/>
          <w:sz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90" w:rsidRDefault="00112090">
      <w:r>
        <w:separator/>
      </w:r>
    </w:p>
  </w:endnote>
  <w:endnote w:type="continuationSeparator" w:id="0">
    <w:p w:rsidR="00112090" w:rsidRDefault="0011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90" w:rsidRDefault="00112090">
      <w:r>
        <w:separator/>
      </w:r>
    </w:p>
  </w:footnote>
  <w:footnote w:type="continuationSeparator" w:id="0">
    <w:p w:rsidR="00112090" w:rsidRDefault="0011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43440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D7258F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36709"/>
    <w:rsid w:val="000A0B89"/>
    <w:rsid w:val="000A60DD"/>
    <w:rsid w:val="000B3B64"/>
    <w:rsid w:val="000D7355"/>
    <w:rsid w:val="00111175"/>
    <w:rsid w:val="00112090"/>
    <w:rsid w:val="001470C6"/>
    <w:rsid w:val="0019429D"/>
    <w:rsid w:val="001B7A5D"/>
    <w:rsid w:val="001D505B"/>
    <w:rsid w:val="001E0923"/>
    <w:rsid w:val="001E243D"/>
    <w:rsid w:val="001F1B09"/>
    <w:rsid w:val="002003D9"/>
    <w:rsid w:val="0021486C"/>
    <w:rsid w:val="00240295"/>
    <w:rsid w:val="002524D6"/>
    <w:rsid w:val="00266076"/>
    <w:rsid w:val="00266405"/>
    <w:rsid w:val="002A12BA"/>
    <w:rsid w:val="002A3643"/>
    <w:rsid w:val="0032313A"/>
    <w:rsid w:val="00325520"/>
    <w:rsid w:val="00345B54"/>
    <w:rsid w:val="00347A08"/>
    <w:rsid w:val="003634F9"/>
    <w:rsid w:val="003642A8"/>
    <w:rsid w:val="00386F48"/>
    <w:rsid w:val="003D05F1"/>
    <w:rsid w:val="003E029D"/>
    <w:rsid w:val="003E036E"/>
    <w:rsid w:val="00401069"/>
    <w:rsid w:val="00500CE0"/>
    <w:rsid w:val="0052593F"/>
    <w:rsid w:val="00526794"/>
    <w:rsid w:val="0053260F"/>
    <w:rsid w:val="0056750B"/>
    <w:rsid w:val="005D3D4F"/>
    <w:rsid w:val="006001BD"/>
    <w:rsid w:val="00612AC6"/>
    <w:rsid w:val="006214FD"/>
    <w:rsid w:val="006273C2"/>
    <w:rsid w:val="00673B4B"/>
    <w:rsid w:val="006868C8"/>
    <w:rsid w:val="006940E2"/>
    <w:rsid w:val="006B18A4"/>
    <w:rsid w:val="00712AAF"/>
    <w:rsid w:val="00720BEC"/>
    <w:rsid w:val="007261AA"/>
    <w:rsid w:val="007E265A"/>
    <w:rsid w:val="008A6201"/>
    <w:rsid w:val="008B6241"/>
    <w:rsid w:val="00902BB7"/>
    <w:rsid w:val="00977173"/>
    <w:rsid w:val="0099719B"/>
    <w:rsid w:val="00997BD5"/>
    <w:rsid w:val="009D0900"/>
    <w:rsid w:val="009D2ECB"/>
    <w:rsid w:val="009D5375"/>
    <w:rsid w:val="00A10F91"/>
    <w:rsid w:val="00A43440"/>
    <w:rsid w:val="00B4371A"/>
    <w:rsid w:val="00B91766"/>
    <w:rsid w:val="00BD594D"/>
    <w:rsid w:val="00BE19F0"/>
    <w:rsid w:val="00C65963"/>
    <w:rsid w:val="00C93266"/>
    <w:rsid w:val="00CB48FE"/>
    <w:rsid w:val="00CE1E53"/>
    <w:rsid w:val="00D2646D"/>
    <w:rsid w:val="00D52466"/>
    <w:rsid w:val="00D7258F"/>
    <w:rsid w:val="00D77613"/>
    <w:rsid w:val="00D8661E"/>
    <w:rsid w:val="00DC705E"/>
    <w:rsid w:val="00DF1BDF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F7B69"/>
    <w:rsid w:val="00F03FFA"/>
    <w:rsid w:val="00F1752F"/>
    <w:rsid w:val="00F57806"/>
    <w:rsid w:val="00F77D81"/>
    <w:rsid w:val="00F77E12"/>
    <w:rsid w:val="00F853E7"/>
    <w:rsid w:val="00FB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23</cp:revision>
  <cp:lastPrinted>2009-11-16T05:28:00Z</cp:lastPrinted>
  <dcterms:created xsi:type="dcterms:W3CDTF">2016-08-30T01:27:00Z</dcterms:created>
  <dcterms:modified xsi:type="dcterms:W3CDTF">2019-07-09T02:56:00Z</dcterms:modified>
</cp:coreProperties>
</file>